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A9710" w14:textId="77777777" w:rsidR="00851718" w:rsidRPr="007730EC" w:rsidRDefault="00000000">
      <w:pPr>
        <w:jc w:val="center"/>
        <w:rPr>
          <w:rFonts w:ascii="Times New Roman" w:eastAsia="Open Sans" w:hAnsi="Times New Roman" w:cs="Times New Roman"/>
          <w:b/>
          <w:bCs/>
          <w:sz w:val="42"/>
          <w:szCs w:val="42"/>
        </w:rPr>
      </w:pPr>
      <w:r w:rsidRPr="007730EC">
        <w:rPr>
          <w:rFonts w:ascii="Times New Roman" w:eastAsia="Open Sans" w:hAnsi="Times New Roman" w:cs="Times New Roman"/>
          <w:b/>
          <w:bCs/>
          <w:sz w:val="42"/>
          <w:szCs w:val="42"/>
        </w:rPr>
        <w:t xml:space="preserve">ENL 2022: Survey of English Literature: 1750-Present </w:t>
      </w:r>
    </w:p>
    <w:p w14:paraId="4E8F6033" w14:textId="77777777" w:rsidR="007730EC" w:rsidRDefault="007730EC">
      <w:pPr>
        <w:jc w:val="center"/>
        <w:rPr>
          <w:rFonts w:ascii="Times New Roman" w:eastAsia="Times New Roman" w:hAnsi="Times New Roman" w:cs="Times New Roman"/>
          <w:b/>
          <w:bCs/>
          <w:sz w:val="27"/>
          <w:szCs w:val="27"/>
        </w:rPr>
      </w:pPr>
      <w:r w:rsidRPr="007730EC">
        <w:rPr>
          <w:rFonts w:ascii="Times New Roman" w:eastAsia="Times New Roman" w:hAnsi="Times New Roman" w:cs="Times New Roman"/>
          <w:b/>
          <w:bCs/>
          <w:sz w:val="27"/>
          <w:szCs w:val="27"/>
        </w:rPr>
        <w:t>Spring 2026 | 3 credits</w:t>
      </w:r>
    </w:p>
    <w:p w14:paraId="6C0A4339" w14:textId="77777777" w:rsidR="007730EC" w:rsidRPr="007730EC" w:rsidRDefault="007730EC">
      <w:pPr>
        <w:jc w:val="center"/>
        <w:rPr>
          <w:rFonts w:ascii="Times New Roman" w:eastAsia="Times New Roman" w:hAnsi="Times New Roman" w:cs="Times New Roman"/>
          <w:b/>
          <w:bCs/>
          <w:sz w:val="27"/>
          <w:szCs w:val="27"/>
        </w:rPr>
      </w:pPr>
    </w:p>
    <w:p w14:paraId="0E609E51" w14:textId="7DE4D369" w:rsidR="00851718" w:rsidRPr="007730EC" w:rsidRDefault="00000000">
      <w:pPr>
        <w:jc w:val="center"/>
        <w:rPr>
          <w:rFonts w:ascii="Times New Roman" w:eastAsia="Open Sans" w:hAnsi="Times New Roman" w:cs="Times New Roman"/>
          <w:b/>
          <w:bCs/>
        </w:rPr>
      </w:pPr>
      <w:r w:rsidRPr="007730EC">
        <w:rPr>
          <w:rFonts w:ascii="Times New Roman" w:eastAsia="Open Sans" w:hAnsi="Times New Roman" w:cs="Times New Roman"/>
          <w:b/>
          <w:bCs/>
        </w:rPr>
        <w:t xml:space="preserve"> </w:t>
      </w:r>
    </w:p>
    <w:p w14:paraId="2BA63CE7" w14:textId="77777777" w:rsidR="00851718" w:rsidRPr="007730EC" w:rsidRDefault="00000000">
      <w:pPr>
        <w:jc w:val="center"/>
        <w:rPr>
          <w:rFonts w:ascii="Times New Roman" w:eastAsia="Open Sans" w:hAnsi="Times New Roman" w:cs="Times New Roman"/>
          <w:sz w:val="27"/>
          <w:szCs w:val="27"/>
        </w:rPr>
      </w:pPr>
      <w:r w:rsidRPr="007730EC">
        <w:rPr>
          <w:rFonts w:ascii="Times New Roman" w:eastAsia="Open Sans" w:hAnsi="Times New Roman" w:cs="Times New Roman"/>
          <w:b/>
          <w:bCs/>
          <w:sz w:val="27"/>
          <w:szCs w:val="27"/>
        </w:rPr>
        <w:t>Instructor:</w:t>
      </w:r>
      <w:r w:rsidRPr="007730EC">
        <w:rPr>
          <w:rFonts w:ascii="Times New Roman" w:eastAsia="Open Sans" w:hAnsi="Times New Roman" w:cs="Times New Roman"/>
          <w:sz w:val="27"/>
          <w:szCs w:val="27"/>
        </w:rPr>
        <w:t xml:space="preserve"> Lindsey Scott</w:t>
      </w:r>
    </w:p>
    <w:p w14:paraId="237B3B98" w14:textId="77777777" w:rsidR="00851718" w:rsidRPr="007730EC" w:rsidRDefault="00000000">
      <w:pPr>
        <w:jc w:val="center"/>
        <w:rPr>
          <w:rFonts w:ascii="Times New Roman" w:eastAsia="Open Sans" w:hAnsi="Times New Roman" w:cs="Times New Roman"/>
          <w:sz w:val="27"/>
          <w:szCs w:val="27"/>
        </w:rPr>
      </w:pPr>
      <w:r w:rsidRPr="007730EC">
        <w:rPr>
          <w:rFonts w:ascii="Times New Roman" w:eastAsia="Open Sans" w:hAnsi="Times New Roman" w:cs="Times New Roman"/>
          <w:b/>
          <w:bCs/>
          <w:sz w:val="27"/>
          <w:szCs w:val="27"/>
        </w:rPr>
        <w:t xml:space="preserve">Email: </w:t>
      </w:r>
      <w:r w:rsidRPr="007730EC">
        <w:rPr>
          <w:rFonts w:ascii="Times New Roman" w:eastAsia="Open Sans" w:hAnsi="Times New Roman" w:cs="Times New Roman"/>
          <w:sz w:val="27"/>
          <w:szCs w:val="27"/>
        </w:rPr>
        <w:t>scottl1@ufl.edu</w:t>
      </w:r>
    </w:p>
    <w:p w14:paraId="49A9E93F" w14:textId="77777777" w:rsidR="00851718" w:rsidRPr="007730EC" w:rsidRDefault="00000000">
      <w:pPr>
        <w:jc w:val="center"/>
        <w:rPr>
          <w:rFonts w:ascii="Times New Roman" w:eastAsia="Open Sans" w:hAnsi="Times New Roman" w:cs="Times New Roman"/>
          <w:sz w:val="27"/>
          <w:szCs w:val="27"/>
        </w:rPr>
      </w:pPr>
      <w:r w:rsidRPr="007730EC">
        <w:rPr>
          <w:rFonts w:ascii="Times New Roman" w:eastAsia="Open Sans" w:hAnsi="Times New Roman" w:cs="Times New Roman"/>
          <w:b/>
          <w:bCs/>
          <w:sz w:val="27"/>
          <w:szCs w:val="27"/>
        </w:rPr>
        <w:t>Pronouns:</w:t>
      </w:r>
      <w:r w:rsidRPr="007730EC">
        <w:rPr>
          <w:rFonts w:ascii="Times New Roman" w:eastAsia="Open Sans" w:hAnsi="Times New Roman" w:cs="Times New Roman"/>
          <w:sz w:val="27"/>
          <w:szCs w:val="27"/>
        </w:rPr>
        <w:t xml:space="preserve"> she/her</w:t>
      </w:r>
    </w:p>
    <w:p w14:paraId="476E2641" w14:textId="2BD59A8D" w:rsidR="007730EC" w:rsidRPr="007730EC" w:rsidRDefault="00000000">
      <w:pPr>
        <w:jc w:val="center"/>
        <w:rPr>
          <w:rFonts w:ascii="Times New Roman" w:eastAsia="Arimo" w:hAnsi="Times New Roman" w:cs="Times New Roman"/>
          <w:sz w:val="27"/>
          <w:szCs w:val="27"/>
        </w:rPr>
      </w:pPr>
      <w:r w:rsidRPr="007730EC">
        <w:rPr>
          <w:rFonts w:ascii="Times New Roman" w:eastAsia="Open Sans" w:hAnsi="Times New Roman" w:cs="Times New Roman"/>
          <w:b/>
          <w:bCs/>
          <w:sz w:val="27"/>
          <w:szCs w:val="27"/>
        </w:rPr>
        <w:t xml:space="preserve">Course Meeting Time: </w:t>
      </w:r>
      <w:r w:rsidRPr="007730EC">
        <w:rPr>
          <w:rFonts w:ascii="Times New Roman" w:eastAsia="Open Sans" w:hAnsi="Times New Roman" w:cs="Times New Roman"/>
          <w:sz w:val="27"/>
          <w:szCs w:val="27"/>
        </w:rPr>
        <w:t xml:space="preserve">T 7 </w:t>
      </w:r>
      <w:r w:rsidR="007730EC" w:rsidRPr="007730EC">
        <w:rPr>
          <w:rFonts w:eastAsia="Times New Roman"/>
          <w:b/>
          <w:bCs/>
          <w:sz w:val="27"/>
          <w:szCs w:val="27"/>
        </w:rPr>
        <w:t xml:space="preserve">| </w:t>
      </w:r>
      <w:r w:rsidRPr="007730EC">
        <w:rPr>
          <w:rFonts w:ascii="Times New Roman" w:eastAsia="Open Sans" w:hAnsi="Times New Roman" w:cs="Times New Roman"/>
          <w:sz w:val="27"/>
          <w:szCs w:val="27"/>
        </w:rPr>
        <w:t>R</w:t>
      </w:r>
      <w:r w:rsidRPr="007730EC">
        <w:rPr>
          <w:rFonts w:ascii="Times New Roman" w:hAnsi="Times New Roman" w:cs="Times New Roman"/>
          <w:sz w:val="27"/>
          <w:szCs w:val="27"/>
        </w:rPr>
        <w:t xml:space="preserve"> 7-8</w:t>
      </w:r>
    </w:p>
    <w:p w14:paraId="1665E41D" w14:textId="3C703854" w:rsidR="00851718" w:rsidRPr="007730EC" w:rsidRDefault="00000000">
      <w:pPr>
        <w:jc w:val="center"/>
        <w:rPr>
          <w:rFonts w:ascii="Times New Roman" w:eastAsia="Open Sans" w:hAnsi="Times New Roman" w:cs="Times New Roman"/>
          <w:sz w:val="27"/>
          <w:szCs w:val="27"/>
        </w:rPr>
      </w:pPr>
      <w:r w:rsidRPr="007730EC">
        <w:rPr>
          <w:rFonts w:ascii="Times New Roman" w:eastAsia="Open Sans" w:hAnsi="Times New Roman" w:cs="Times New Roman"/>
          <w:b/>
          <w:bCs/>
          <w:sz w:val="27"/>
          <w:szCs w:val="27"/>
        </w:rPr>
        <w:t>Location:</w:t>
      </w:r>
      <w:r w:rsidRPr="007730EC">
        <w:rPr>
          <w:rFonts w:ascii="Times New Roman" w:eastAsia="Open Sans" w:hAnsi="Times New Roman" w:cs="Times New Roman"/>
          <w:sz w:val="27"/>
          <w:szCs w:val="27"/>
        </w:rPr>
        <w:t xml:space="preserve"> TUR  </w:t>
      </w:r>
      <w:r w:rsidR="007730EC" w:rsidRPr="007730EC">
        <w:rPr>
          <w:rFonts w:ascii="Times New Roman" w:hAnsi="Times New Roman" w:cs="Times New Roman"/>
          <w:color w:val="000000"/>
          <w:sz w:val="27"/>
          <w:szCs w:val="27"/>
        </w:rPr>
        <w:t>4337</w:t>
      </w:r>
    </w:p>
    <w:p w14:paraId="5DECF849" w14:textId="77777777" w:rsidR="00851718" w:rsidRPr="007730EC" w:rsidRDefault="00000000">
      <w:pPr>
        <w:jc w:val="center"/>
        <w:rPr>
          <w:rFonts w:ascii="Times New Roman" w:eastAsia="Open Sans" w:hAnsi="Times New Roman" w:cs="Times New Roman"/>
          <w:sz w:val="27"/>
          <w:szCs w:val="27"/>
        </w:rPr>
      </w:pPr>
      <w:r w:rsidRPr="007730EC">
        <w:rPr>
          <w:rFonts w:ascii="Times New Roman" w:eastAsia="Open Sans" w:hAnsi="Times New Roman" w:cs="Times New Roman"/>
          <w:b/>
          <w:bCs/>
          <w:sz w:val="27"/>
          <w:szCs w:val="27"/>
        </w:rPr>
        <w:t xml:space="preserve">Office: </w:t>
      </w:r>
      <w:r w:rsidRPr="007730EC">
        <w:rPr>
          <w:rFonts w:ascii="Times New Roman" w:eastAsia="Open Sans" w:hAnsi="Times New Roman" w:cs="Times New Roman"/>
          <w:sz w:val="27"/>
          <w:szCs w:val="27"/>
        </w:rPr>
        <w:t>TUR TBD</w:t>
      </w:r>
    </w:p>
    <w:p w14:paraId="66FDFADC" w14:textId="77777777" w:rsidR="00851718" w:rsidRPr="007730EC" w:rsidRDefault="00000000">
      <w:pPr>
        <w:jc w:val="center"/>
        <w:rPr>
          <w:rFonts w:ascii="Times New Roman" w:eastAsia="Open Sans" w:hAnsi="Times New Roman" w:cs="Times New Roman"/>
          <w:sz w:val="27"/>
          <w:szCs w:val="27"/>
        </w:rPr>
      </w:pPr>
      <w:r w:rsidRPr="007730EC">
        <w:rPr>
          <w:rFonts w:ascii="Times New Roman" w:eastAsia="Open Sans" w:hAnsi="Times New Roman" w:cs="Times New Roman"/>
          <w:b/>
          <w:bCs/>
          <w:sz w:val="27"/>
          <w:szCs w:val="27"/>
        </w:rPr>
        <w:t xml:space="preserve">Office Hours: </w:t>
      </w:r>
      <w:r w:rsidRPr="007730EC">
        <w:rPr>
          <w:rFonts w:ascii="Times New Roman" w:eastAsia="Open Sans" w:hAnsi="Times New Roman" w:cs="Times New Roman"/>
          <w:sz w:val="27"/>
          <w:szCs w:val="27"/>
        </w:rPr>
        <w:t>TBD</w:t>
      </w:r>
    </w:p>
    <w:p w14:paraId="2DDE755B" w14:textId="7888EF8F" w:rsidR="00851718" w:rsidRPr="00AB3AAE" w:rsidRDefault="00000000" w:rsidP="00AB3AAE">
      <w:pPr>
        <w:jc w:val="center"/>
        <w:rPr>
          <w:rFonts w:ascii="Times New Roman" w:eastAsia="Open Sans" w:hAnsi="Times New Roman" w:cs="Times New Roman"/>
          <w:sz w:val="27"/>
          <w:szCs w:val="27"/>
        </w:rPr>
      </w:pPr>
      <w:r w:rsidRPr="007730EC">
        <w:rPr>
          <w:rFonts w:ascii="Times New Roman" w:eastAsia="Open Sans" w:hAnsi="Times New Roman" w:cs="Times New Roman"/>
          <w:sz w:val="27"/>
          <w:szCs w:val="27"/>
        </w:rPr>
        <w:t xml:space="preserve"> </w:t>
      </w:r>
    </w:p>
    <w:p w14:paraId="4A48F9B4" w14:textId="77777777" w:rsidR="00851718" w:rsidRDefault="00000000">
      <w:pPr>
        <w:rPr>
          <w:rFonts w:ascii="Times New Roman" w:eastAsia="Open Sans" w:hAnsi="Times New Roman" w:cs="Times New Roman"/>
          <w:b/>
          <w:bCs/>
          <w:sz w:val="32"/>
          <w:szCs w:val="32"/>
        </w:rPr>
      </w:pPr>
      <w:r w:rsidRPr="007730EC">
        <w:rPr>
          <w:rFonts w:ascii="Times New Roman" w:eastAsia="Open Sans" w:hAnsi="Times New Roman" w:cs="Times New Roman"/>
          <w:b/>
          <w:bCs/>
          <w:sz w:val="32"/>
          <w:szCs w:val="32"/>
        </w:rPr>
        <w:t>Course Description:</w:t>
      </w:r>
    </w:p>
    <w:p w14:paraId="445CDDCB" w14:textId="77777777" w:rsidR="00BA66A7" w:rsidRDefault="00BA66A7" w:rsidP="00BA66A7">
      <w:pPr>
        <w:pStyle w:val="Default"/>
        <w:rPr>
          <w:sz w:val="23"/>
          <w:szCs w:val="23"/>
        </w:rPr>
      </w:pPr>
    </w:p>
    <w:p w14:paraId="1AB7F6E2" w14:textId="4BE0149C" w:rsidR="005A13CA" w:rsidRPr="00312A53" w:rsidRDefault="00033945" w:rsidP="005A13CA">
      <w:pPr>
        <w:pStyle w:val="Default"/>
        <w:rPr>
          <w:sz w:val="26"/>
          <w:szCs w:val="26"/>
        </w:rPr>
      </w:pPr>
      <w:r w:rsidRPr="00312A53">
        <w:rPr>
          <w:sz w:val="26"/>
          <w:szCs w:val="26"/>
        </w:rPr>
        <w:t xml:space="preserve">This course </w:t>
      </w:r>
      <w:r w:rsidR="00BA66A7" w:rsidRPr="00312A53">
        <w:rPr>
          <w:sz w:val="26"/>
          <w:szCs w:val="26"/>
        </w:rPr>
        <w:t xml:space="preserve">serves as an introduction to some of the major literary periods and figures that have come to characterize British literature between 1750 and the twenty-first </w:t>
      </w:r>
      <w:r w:rsidR="005A13CA" w:rsidRPr="00312A53">
        <w:rPr>
          <w:sz w:val="26"/>
          <w:szCs w:val="26"/>
        </w:rPr>
        <w:t xml:space="preserve">century. </w:t>
      </w:r>
      <w:r w:rsidR="00BA66A7" w:rsidRPr="00312A53">
        <w:rPr>
          <w:sz w:val="26"/>
          <w:szCs w:val="26"/>
        </w:rPr>
        <w:t xml:space="preserve">Playing off the concept of “the woman question” a social issue often </w:t>
      </w:r>
      <w:r w:rsidR="00BA66A7" w:rsidRPr="00312A53">
        <w:rPr>
          <w:rFonts w:eastAsia="Open Sans"/>
          <w:sz w:val="26"/>
          <w:szCs w:val="26"/>
        </w:rPr>
        <w:t>discussed in relation to the Victorian era</w:t>
      </w:r>
      <w:r w:rsidR="00BA66A7" w:rsidRPr="00312A53">
        <w:rPr>
          <w:sz w:val="26"/>
          <w:szCs w:val="26"/>
        </w:rPr>
        <w:t>, we will consider how, on a broader scale</w:t>
      </w:r>
      <w:r w:rsidR="005A13CA" w:rsidRPr="00312A53">
        <w:rPr>
          <w:sz w:val="26"/>
          <w:szCs w:val="26"/>
        </w:rPr>
        <w:t>,</w:t>
      </w:r>
      <w:r w:rsidR="00BA66A7" w:rsidRPr="00312A53">
        <w:rPr>
          <w:sz w:val="26"/>
          <w:szCs w:val="26"/>
        </w:rPr>
        <w:t xml:space="preserve"> women writers have influenced British Literature and directly or indirectly engaged with the ethos of the “the woman question”</w:t>
      </w:r>
      <w:r w:rsidR="005A13CA" w:rsidRPr="00312A53">
        <w:rPr>
          <w:sz w:val="26"/>
          <w:szCs w:val="26"/>
        </w:rPr>
        <w:t xml:space="preserve"> over the course of the Romantic Period, the Victorian Era, and the Twentieth and Twenty-First centuries. </w:t>
      </w:r>
      <w:r w:rsidRPr="00312A53">
        <w:rPr>
          <w:sz w:val="26"/>
          <w:szCs w:val="26"/>
        </w:rPr>
        <w:t xml:space="preserve">As we work through our readings, we will </w:t>
      </w:r>
      <w:r w:rsidR="005A13CA" w:rsidRPr="00312A53">
        <w:rPr>
          <w:sz w:val="26"/>
          <w:szCs w:val="26"/>
        </w:rPr>
        <w:t>also consider how</w:t>
      </w:r>
      <w:r w:rsidRPr="00312A53">
        <w:rPr>
          <w:sz w:val="26"/>
          <w:szCs w:val="26"/>
        </w:rPr>
        <w:t xml:space="preserve"> </w:t>
      </w:r>
      <w:r w:rsidR="005A13CA" w:rsidRPr="00312A53">
        <w:rPr>
          <w:sz w:val="26"/>
          <w:szCs w:val="26"/>
        </w:rPr>
        <w:t>historical and cultural contexts that shaped and continue to inform British identity today.</w:t>
      </w:r>
    </w:p>
    <w:p w14:paraId="36EB15AB" w14:textId="77777777" w:rsidR="00D56254" w:rsidRPr="005A13CA" w:rsidRDefault="00D56254" w:rsidP="00D56254">
      <w:pPr>
        <w:spacing w:line="240" w:lineRule="auto"/>
        <w:rPr>
          <w:rFonts w:ascii="Times New Roman" w:eastAsia="Open Sans" w:hAnsi="Times New Roman" w:cs="Times New Roman"/>
          <w:b/>
          <w:bCs/>
          <w:sz w:val="26"/>
          <w:szCs w:val="26"/>
        </w:rPr>
      </w:pPr>
    </w:p>
    <w:p w14:paraId="3DEA5A41" w14:textId="62D24633" w:rsidR="00D56254" w:rsidRPr="00D56254" w:rsidRDefault="00D56254" w:rsidP="00D56254">
      <w:pPr>
        <w:spacing w:line="240" w:lineRule="auto"/>
        <w:rPr>
          <w:rFonts w:ascii="Times New Roman" w:eastAsia="Times New Roman" w:hAnsi="Times New Roman" w:cs="Times New Roman"/>
          <w:sz w:val="26"/>
          <w:szCs w:val="26"/>
          <w:lang w:val="en-US"/>
        </w:rPr>
      </w:pPr>
      <w:r w:rsidRPr="00D56254">
        <w:rPr>
          <w:rFonts w:ascii="Times New Roman" w:eastAsia="Times New Roman" w:hAnsi="Times New Roman" w:cs="Times New Roman"/>
          <w:color w:val="000000"/>
          <w:sz w:val="26"/>
          <w:szCs w:val="26"/>
          <w:lang w:val="en-US"/>
        </w:rPr>
        <w:t xml:space="preserve">Among the primary aims of this course </w:t>
      </w:r>
      <w:r w:rsidR="00012D0B">
        <w:rPr>
          <w:rFonts w:ascii="Times New Roman" w:eastAsia="Times New Roman" w:hAnsi="Times New Roman" w:cs="Times New Roman"/>
          <w:color w:val="000000"/>
          <w:sz w:val="26"/>
          <w:szCs w:val="26"/>
          <w:lang w:val="en-US"/>
        </w:rPr>
        <w:t>are</w:t>
      </w:r>
      <w:r w:rsidRPr="00D56254">
        <w:rPr>
          <w:rFonts w:ascii="Times New Roman" w:eastAsia="Times New Roman" w:hAnsi="Times New Roman" w:cs="Times New Roman"/>
          <w:color w:val="000000"/>
          <w:sz w:val="26"/>
          <w:szCs w:val="26"/>
          <w:lang w:val="en-US"/>
        </w:rPr>
        <w:t xml:space="preserve"> to help students develop the critical skill of analysis and interpretation. Students will also learn how formal and stylistic elements as well as historical context shape the meaning and significance of literature. By becoming more skillful readers of literature and its contexts, students become better readers of the worlds that literature addresses, develop their ability to decipher meaning from language, and better understand their own interactions with science, technology, media, commerce, and politics.</w:t>
      </w:r>
    </w:p>
    <w:p w14:paraId="62953751" w14:textId="77777777" w:rsidR="00D56254" w:rsidRPr="00D56254" w:rsidRDefault="00D56254" w:rsidP="00D56254">
      <w:pPr>
        <w:spacing w:line="240" w:lineRule="auto"/>
        <w:rPr>
          <w:rFonts w:ascii="Times New Roman" w:eastAsia="Times New Roman" w:hAnsi="Times New Roman" w:cs="Times New Roman"/>
          <w:sz w:val="26"/>
          <w:szCs w:val="26"/>
          <w:lang w:val="en-US"/>
        </w:rPr>
      </w:pPr>
    </w:p>
    <w:p w14:paraId="1178181D" w14:textId="77777777" w:rsidR="00D56254" w:rsidRPr="00D56254" w:rsidRDefault="00D56254" w:rsidP="00D56254">
      <w:pPr>
        <w:spacing w:line="240" w:lineRule="auto"/>
        <w:rPr>
          <w:rFonts w:ascii="Times New Roman" w:eastAsia="Times New Roman" w:hAnsi="Times New Roman" w:cs="Times New Roman"/>
          <w:sz w:val="26"/>
          <w:szCs w:val="26"/>
          <w:lang w:val="en-US"/>
        </w:rPr>
      </w:pPr>
      <w:r w:rsidRPr="00D56254">
        <w:rPr>
          <w:rFonts w:ascii="Times New Roman" w:eastAsia="Times New Roman" w:hAnsi="Times New Roman" w:cs="Times New Roman"/>
          <w:color w:val="000000"/>
          <w:sz w:val="26"/>
          <w:szCs w:val="26"/>
          <w:lang w:val="en-US"/>
        </w:rPr>
        <w:t>This survey fulfills three hours of the general education requirement in humanities and the writing and math requirement while introducing students to some of the major writers, issues and forms found in the history of the period.</w:t>
      </w:r>
    </w:p>
    <w:p w14:paraId="4AB03BFA" w14:textId="77777777" w:rsidR="007730EC" w:rsidRDefault="007730EC">
      <w:pPr>
        <w:rPr>
          <w:rFonts w:ascii="Times New Roman" w:eastAsia="Open Sans" w:hAnsi="Times New Roman" w:cs="Times New Roman"/>
          <w:b/>
          <w:bCs/>
          <w:sz w:val="28"/>
          <w:szCs w:val="28"/>
        </w:rPr>
      </w:pPr>
    </w:p>
    <w:p w14:paraId="3D1647E0" w14:textId="77777777" w:rsidR="005A13CA" w:rsidRDefault="005A13CA">
      <w:pPr>
        <w:rPr>
          <w:rFonts w:ascii="Times New Roman" w:eastAsia="Open Sans" w:hAnsi="Times New Roman" w:cs="Times New Roman"/>
          <w:b/>
          <w:bCs/>
          <w:sz w:val="28"/>
          <w:szCs w:val="28"/>
        </w:rPr>
      </w:pPr>
    </w:p>
    <w:p w14:paraId="370FC107" w14:textId="77777777" w:rsidR="007730EC" w:rsidRDefault="007730EC">
      <w:pPr>
        <w:rPr>
          <w:rFonts w:ascii="Times New Roman" w:eastAsia="Open Sans" w:hAnsi="Times New Roman" w:cs="Times New Roman"/>
          <w:b/>
          <w:bCs/>
          <w:sz w:val="28"/>
          <w:szCs w:val="28"/>
        </w:rPr>
      </w:pPr>
    </w:p>
    <w:p w14:paraId="70A6E4AD" w14:textId="6F5E9BD4" w:rsidR="00851718" w:rsidRPr="007730EC" w:rsidRDefault="00000000">
      <w:pPr>
        <w:rPr>
          <w:rFonts w:ascii="Times New Roman" w:eastAsia="Open Sans" w:hAnsi="Times New Roman" w:cs="Times New Roman"/>
          <w:b/>
          <w:bCs/>
          <w:sz w:val="28"/>
          <w:szCs w:val="28"/>
        </w:rPr>
      </w:pPr>
      <w:r w:rsidRPr="007730EC">
        <w:rPr>
          <w:rFonts w:ascii="Times New Roman" w:eastAsia="Open Sans" w:hAnsi="Times New Roman" w:cs="Times New Roman"/>
          <w:b/>
          <w:bCs/>
          <w:sz w:val="28"/>
          <w:szCs w:val="28"/>
        </w:rPr>
        <w:t>General Education Learning Objectives:</w:t>
      </w:r>
    </w:p>
    <w:p w14:paraId="4D9FB210"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This course confers General Education credit for either Composition (C) or Humanities (H).</w:t>
      </w:r>
    </w:p>
    <w:p w14:paraId="027EFB57"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This course also fulfills 6,000 of the university’s 24,000-word writing requirement (WR).</w:t>
      </w:r>
    </w:p>
    <w:p w14:paraId="5C7CDED1" w14:textId="77777777" w:rsidR="00851718" w:rsidRPr="007730EC" w:rsidRDefault="00000000">
      <w:pPr>
        <w:numPr>
          <w:ilvl w:val="0"/>
          <w:numId w:val="11"/>
        </w:numPr>
        <w:rPr>
          <w:rFonts w:ascii="Times New Roman" w:eastAsia="Open Sans" w:hAnsi="Times New Roman" w:cs="Times New Roman"/>
        </w:rPr>
      </w:pPr>
      <w:r w:rsidRPr="007730EC">
        <w:rPr>
          <w:rFonts w:ascii="Times New Roman" w:eastAsia="Open Sans" w:hAnsi="Times New Roman" w:cs="Times New Roman"/>
          <w:sz w:val="14"/>
          <w:szCs w:val="14"/>
        </w:rPr>
        <w:t xml:space="preserve"> </w:t>
      </w:r>
      <w:r w:rsidRPr="007730EC">
        <w:rPr>
          <w:rFonts w:ascii="Times New Roman" w:eastAsia="Open Sans" w:hAnsi="Times New Roman" w:cs="Times New Roman"/>
        </w:rPr>
        <w:t>Composition courses provide instruction in the methods and conventions of standard written English (grammar, punctuation, usage), as well as the techniques that produce effective texts. Composition courses are writing intensive. They require multiple drafts submitted to your instructor for feedback before final submission.</w:t>
      </w:r>
    </w:p>
    <w:p w14:paraId="3D7CEA32" w14:textId="77777777" w:rsidR="00851718" w:rsidRPr="007730EC" w:rsidRDefault="00000000">
      <w:pPr>
        <w:numPr>
          <w:ilvl w:val="0"/>
          <w:numId w:val="11"/>
        </w:numPr>
        <w:rPr>
          <w:rFonts w:ascii="Times New Roman" w:eastAsia="Open Sans" w:hAnsi="Times New Roman" w:cs="Times New Roman"/>
        </w:rPr>
      </w:pPr>
      <w:r w:rsidRPr="007730EC">
        <w:rPr>
          <w:rFonts w:ascii="Times New Roman" w:eastAsia="Open Sans" w:hAnsi="Times New Roman" w:cs="Times New Roman"/>
          <w:sz w:val="14"/>
          <w:szCs w:val="14"/>
        </w:rPr>
        <w:t xml:space="preserve"> </w:t>
      </w:r>
      <w:r w:rsidRPr="007730EC">
        <w:rPr>
          <w:rFonts w:ascii="Times New Roman" w:eastAsia="Open Sans" w:hAnsi="Times New Roman" w:cs="Times New Roman"/>
        </w:rPr>
        <w:t>Course content should include multiple forms of effective writing, different writing styles, approaches and formats, and methods to adapt writing to different audiences, purposes and contexts. Students should learn to organize complex arguments in writing using thesis statements, claims and evidence, and to analyze writing for errors in logic.</w:t>
      </w:r>
    </w:p>
    <w:p w14:paraId="7C314AB7" w14:textId="77777777" w:rsidR="00851718" w:rsidRPr="007730EC" w:rsidRDefault="00000000">
      <w:pPr>
        <w:numPr>
          <w:ilvl w:val="0"/>
          <w:numId w:val="11"/>
        </w:numPr>
        <w:rPr>
          <w:rFonts w:ascii="Times New Roman" w:eastAsia="Open Sans" w:hAnsi="Times New Roman" w:cs="Times New Roman"/>
        </w:rPr>
      </w:pPr>
      <w:r w:rsidRPr="007730EC">
        <w:rPr>
          <w:rFonts w:ascii="Times New Roman" w:eastAsia="Open Sans" w:hAnsi="Times New Roman" w:cs="Times New Roman"/>
          <w:sz w:val="14"/>
          <w:szCs w:val="14"/>
        </w:rPr>
        <w:t xml:space="preserve"> </w:t>
      </w:r>
      <w:r w:rsidRPr="007730EC">
        <w:rPr>
          <w:rFonts w:ascii="Times New Roman" w:eastAsia="Open Sans" w:hAnsi="Times New Roman" w:cs="Times New Roman"/>
        </w:rPr>
        <w:t>The University Writing Requirement (WR) ensures students both maintain their fluency in writing and use writing as a tool to facilitate learning. To receive Writing Requirement credit, a student must receive a grade of C or higher and a satisfactory completion of the writing component of the course. This means that written assignments must meet minimum word requirements totaling 6000 words.</w:t>
      </w:r>
    </w:p>
    <w:p w14:paraId="0A0C446C" w14:textId="77777777" w:rsidR="00851718" w:rsidRPr="007730EC" w:rsidRDefault="00000000">
      <w:pPr>
        <w:rPr>
          <w:rFonts w:ascii="Times New Roman" w:eastAsia="Open Sans" w:hAnsi="Times New Roman" w:cs="Times New Roman"/>
          <w:i/>
          <w:iCs/>
        </w:rPr>
      </w:pPr>
      <w:r w:rsidRPr="007730EC">
        <w:rPr>
          <w:rFonts w:ascii="Times New Roman" w:eastAsia="Open Sans" w:hAnsi="Times New Roman" w:cs="Times New Roman"/>
          <w:i/>
          <w:iCs/>
        </w:rPr>
        <w:t xml:space="preserve"> </w:t>
      </w:r>
    </w:p>
    <w:p w14:paraId="13A992F7" w14:textId="77777777" w:rsidR="00851718" w:rsidRPr="007730EC" w:rsidRDefault="00000000">
      <w:pPr>
        <w:rPr>
          <w:rFonts w:ascii="Times New Roman" w:eastAsia="Open Sans" w:hAnsi="Times New Roman" w:cs="Times New Roman"/>
          <w:b/>
          <w:bCs/>
          <w:sz w:val="28"/>
          <w:szCs w:val="28"/>
        </w:rPr>
      </w:pPr>
      <w:r w:rsidRPr="007730EC">
        <w:rPr>
          <w:rFonts w:ascii="Times New Roman" w:eastAsia="Open Sans" w:hAnsi="Times New Roman" w:cs="Times New Roman"/>
          <w:b/>
          <w:bCs/>
          <w:sz w:val="28"/>
          <w:szCs w:val="28"/>
        </w:rPr>
        <w:t>General Education Learning Outcomes:</w:t>
      </w:r>
    </w:p>
    <w:p w14:paraId="6B77DC41"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At the end of this course, students will be expected to have achieved the following learning</w:t>
      </w:r>
      <w:r w:rsidRPr="007730EC">
        <w:rPr>
          <w:rFonts w:ascii="Times New Roman" w:eastAsia="Open Sans" w:hAnsi="Times New Roman" w:cs="Times New Roman"/>
        </w:rPr>
        <w:br/>
        <w:t xml:space="preserve"> outcomes in content, communication and critical thinking:</w:t>
      </w:r>
    </w:p>
    <w:p w14:paraId="7049913D" w14:textId="77777777" w:rsidR="00851718" w:rsidRPr="007730EC" w:rsidRDefault="00000000">
      <w:pPr>
        <w:numPr>
          <w:ilvl w:val="0"/>
          <w:numId w:val="4"/>
        </w:numPr>
        <w:rPr>
          <w:rFonts w:ascii="Times New Roman" w:eastAsia="Open Sans" w:hAnsi="Times New Roman" w:cs="Times New Roman"/>
        </w:rPr>
      </w:pPr>
      <w:r w:rsidRPr="007730EC">
        <w:rPr>
          <w:rFonts w:ascii="Times New Roman" w:eastAsia="Open Sans" w:hAnsi="Times New Roman" w:cs="Times New Roman"/>
        </w:rPr>
        <w:t>Content: Students demonstrate competence in the terminology, concepts, theories and methodologies used within the academic discipline.</w:t>
      </w:r>
    </w:p>
    <w:p w14:paraId="5155B317" w14:textId="77777777" w:rsidR="00851718" w:rsidRPr="007730EC" w:rsidRDefault="00000000">
      <w:pPr>
        <w:numPr>
          <w:ilvl w:val="0"/>
          <w:numId w:val="4"/>
        </w:numPr>
        <w:rPr>
          <w:rFonts w:ascii="Times New Roman" w:eastAsia="Open Sans" w:hAnsi="Times New Roman" w:cs="Times New Roman"/>
        </w:rPr>
      </w:pPr>
      <w:r w:rsidRPr="007730EC">
        <w:rPr>
          <w:rFonts w:ascii="Times New Roman" w:eastAsia="Open Sans" w:hAnsi="Times New Roman" w:cs="Times New Roman"/>
        </w:rPr>
        <w:t>Communication: Students communicate knowledge, ideas and reasoning clearly and</w:t>
      </w:r>
      <w:r w:rsidRPr="007730EC">
        <w:rPr>
          <w:rFonts w:ascii="Times New Roman" w:eastAsia="Open Sans" w:hAnsi="Times New Roman" w:cs="Times New Roman"/>
        </w:rPr>
        <w:br/>
        <w:t xml:space="preserve"> effectively in written and oral forms appropriate to the discipline. Students will</w:t>
      </w:r>
      <w:r w:rsidRPr="007730EC">
        <w:rPr>
          <w:rFonts w:ascii="Times New Roman" w:eastAsia="Open Sans" w:hAnsi="Times New Roman" w:cs="Times New Roman"/>
        </w:rPr>
        <w:br/>
        <w:t xml:space="preserve"> participate in class discussions throughout the semester to reflect on assigned readings.</w:t>
      </w:r>
    </w:p>
    <w:p w14:paraId="5FC462C7" w14:textId="6AEFDECA" w:rsidR="00851718" w:rsidRPr="007730EC" w:rsidRDefault="00000000">
      <w:pPr>
        <w:numPr>
          <w:ilvl w:val="0"/>
          <w:numId w:val="4"/>
        </w:numPr>
        <w:rPr>
          <w:rFonts w:ascii="Times New Roman" w:eastAsia="Open Sans" w:hAnsi="Times New Roman" w:cs="Times New Roman"/>
        </w:rPr>
      </w:pPr>
      <w:r w:rsidRPr="007730EC">
        <w:rPr>
          <w:rFonts w:ascii="Times New Roman" w:eastAsia="Open Sans" w:hAnsi="Times New Roman" w:cs="Times New Roman"/>
        </w:rPr>
        <w:t>Critical Thinking: Students analyze information carefully and logically from multiple</w:t>
      </w:r>
      <w:r w:rsidRPr="007730EC">
        <w:rPr>
          <w:rFonts w:ascii="Times New Roman" w:eastAsia="Open Sans" w:hAnsi="Times New Roman" w:cs="Times New Roman"/>
        </w:rPr>
        <w:br/>
        <w:t xml:space="preserve"> perspectives, using discipline-specific methods, and develop reasoned solutions to</w:t>
      </w:r>
      <w:r w:rsidRPr="007730EC">
        <w:rPr>
          <w:rFonts w:ascii="Times New Roman" w:eastAsia="Open Sans" w:hAnsi="Times New Roman" w:cs="Times New Roman"/>
        </w:rPr>
        <w:br/>
        <w:t xml:space="preserve"> </w:t>
      </w:r>
      <w:r w:rsidR="00C3668D">
        <w:rPr>
          <w:rFonts w:ascii="Times New Roman" w:eastAsia="Open Sans" w:hAnsi="Times New Roman" w:cs="Times New Roman"/>
        </w:rPr>
        <w:t>p</w:t>
      </w:r>
      <w:r w:rsidRPr="007730EC">
        <w:rPr>
          <w:rFonts w:ascii="Times New Roman" w:eastAsia="Open Sans" w:hAnsi="Times New Roman" w:cs="Times New Roman"/>
        </w:rPr>
        <w:t>roblems.</w:t>
      </w:r>
    </w:p>
    <w:p w14:paraId="0C0E5BF1" w14:textId="77777777" w:rsidR="00851718" w:rsidRPr="007730EC" w:rsidRDefault="00851718">
      <w:pPr>
        <w:rPr>
          <w:rFonts w:ascii="Times New Roman" w:eastAsia="Open Sans" w:hAnsi="Times New Roman" w:cs="Times New Roman"/>
          <w:b/>
          <w:bCs/>
          <w:sz w:val="28"/>
          <w:szCs w:val="28"/>
        </w:rPr>
      </w:pPr>
    </w:p>
    <w:p w14:paraId="1DE9D264" w14:textId="77777777" w:rsidR="00851718" w:rsidRPr="007730EC" w:rsidRDefault="00000000">
      <w:pPr>
        <w:rPr>
          <w:rFonts w:ascii="Times New Roman" w:eastAsia="Open Sans" w:hAnsi="Times New Roman" w:cs="Times New Roman"/>
          <w:b/>
          <w:bCs/>
          <w:sz w:val="28"/>
          <w:szCs w:val="28"/>
        </w:rPr>
      </w:pPr>
      <w:r w:rsidRPr="007730EC">
        <w:rPr>
          <w:rFonts w:ascii="Times New Roman" w:eastAsia="Open Sans" w:hAnsi="Times New Roman" w:cs="Times New Roman"/>
          <w:b/>
          <w:bCs/>
          <w:sz w:val="28"/>
          <w:szCs w:val="28"/>
        </w:rPr>
        <w:t>Course Objectives:</w:t>
      </w:r>
    </w:p>
    <w:p w14:paraId="2E3915C1" w14:textId="77777777" w:rsidR="00851718" w:rsidRPr="007730EC" w:rsidRDefault="00000000">
      <w:pPr>
        <w:rPr>
          <w:rFonts w:ascii="Times New Roman" w:eastAsia="Open Sans" w:hAnsi="Times New Roman" w:cs="Times New Roman"/>
          <w:i/>
          <w:iCs/>
          <w:sz w:val="24"/>
          <w:szCs w:val="24"/>
        </w:rPr>
      </w:pPr>
      <w:r w:rsidRPr="007730EC">
        <w:rPr>
          <w:rFonts w:ascii="Times New Roman" w:eastAsia="Open Sans" w:hAnsi="Times New Roman" w:cs="Times New Roman"/>
          <w:i/>
          <w:iCs/>
          <w:sz w:val="24"/>
          <w:szCs w:val="24"/>
        </w:rPr>
        <w:t xml:space="preserve">By the end of the </w:t>
      </w:r>
      <w:proofErr w:type="gramStart"/>
      <w:r w:rsidRPr="007730EC">
        <w:rPr>
          <w:rFonts w:ascii="Times New Roman" w:eastAsia="Open Sans" w:hAnsi="Times New Roman" w:cs="Times New Roman"/>
          <w:i/>
          <w:iCs/>
          <w:sz w:val="24"/>
          <w:szCs w:val="24"/>
        </w:rPr>
        <w:t>course</w:t>
      </w:r>
      <w:proofErr w:type="gramEnd"/>
      <w:r w:rsidRPr="007730EC">
        <w:rPr>
          <w:rFonts w:ascii="Times New Roman" w:eastAsia="Open Sans" w:hAnsi="Times New Roman" w:cs="Times New Roman"/>
          <w:i/>
          <w:iCs/>
          <w:sz w:val="24"/>
          <w:szCs w:val="24"/>
        </w:rPr>
        <w:t xml:space="preserve"> you will…</w:t>
      </w:r>
    </w:p>
    <w:p w14:paraId="6D307217" w14:textId="7B4DB00D" w:rsidR="007730EC" w:rsidRPr="007730EC" w:rsidRDefault="007730EC" w:rsidP="007730EC">
      <w:pPr>
        <w:pStyle w:val="ListParagraph"/>
        <w:numPr>
          <w:ilvl w:val="0"/>
          <w:numId w:val="13"/>
        </w:numPr>
        <w:rPr>
          <w:rFonts w:ascii="Times New Roman" w:eastAsia="Times New Roman" w:hAnsi="Times New Roman" w:cs="Times New Roman"/>
          <w:sz w:val="24"/>
          <w:szCs w:val="24"/>
        </w:rPr>
      </w:pPr>
      <w:r w:rsidRPr="007730EC">
        <w:rPr>
          <w:rFonts w:ascii="Times New Roman" w:eastAsia="Times New Roman" w:hAnsi="Times New Roman" w:cs="Times New Roman"/>
          <w:sz w:val="24"/>
          <w:szCs w:val="24"/>
        </w:rPr>
        <w:t>Foster skills to close read, engage with, and critically analyze the messages and points of view present in different creative and analytical mediums.</w:t>
      </w:r>
    </w:p>
    <w:p w14:paraId="7695DD9B" w14:textId="5AAD18D8" w:rsidR="007730EC" w:rsidRPr="007730EC" w:rsidRDefault="007730EC" w:rsidP="007730EC">
      <w:pPr>
        <w:pStyle w:val="ListParagraph"/>
        <w:numPr>
          <w:ilvl w:val="0"/>
          <w:numId w:val="13"/>
        </w:numPr>
        <w:rPr>
          <w:rFonts w:ascii="Times New Roman" w:eastAsia="Times New Roman" w:hAnsi="Times New Roman" w:cs="Times New Roman"/>
          <w:sz w:val="24"/>
          <w:szCs w:val="24"/>
        </w:rPr>
      </w:pPr>
      <w:r w:rsidRPr="007730EC">
        <w:rPr>
          <w:rFonts w:ascii="Times New Roman" w:eastAsia="Times New Roman" w:hAnsi="Times New Roman" w:cs="Times New Roman"/>
          <w:sz w:val="24"/>
          <w:szCs w:val="24"/>
        </w:rPr>
        <w:t>Define and pursue at least two personal writing goals.</w:t>
      </w:r>
    </w:p>
    <w:p w14:paraId="6E6369E2" w14:textId="70830363" w:rsidR="007730EC" w:rsidRPr="007730EC" w:rsidRDefault="007730EC" w:rsidP="007730EC">
      <w:pPr>
        <w:pStyle w:val="ListParagraph"/>
        <w:numPr>
          <w:ilvl w:val="0"/>
          <w:numId w:val="13"/>
        </w:numPr>
        <w:rPr>
          <w:rFonts w:ascii="Times New Roman" w:eastAsia="Times New Roman" w:hAnsi="Times New Roman" w:cs="Times New Roman"/>
          <w:sz w:val="24"/>
          <w:szCs w:val="24"/>
        </w:rPr>
      </w:pPr>
      <w:r w:rsidRPr="007730EC">
        <w:rPr>
          <w:rFonts w:ascii="Times New Roman" w:eastAsia="Times New Roman" w:hAnsi="Times New Roman" w:cs="Times New Roman"/>
          <w:sz w:val="24"/>
          <w:szCs w:val="24"/>
        </w:rPr>
        <w:t xml:space="preserve">Recognize how significant historical and social factors that influence these cultural artifacts. </w:t>
      </w:r>
    </w:p>
    <w:p w14:paraId="76E1F690" w14:textId="3B00C8F6" w:rsidR="007730EC" w:rsidRPr="007730EC" w:rsidRDefault="007730EC" w:rsidP="007730EC">
      <w:pPr>
        <w:pStyle w:val="ListParagraph"/>
        <w:numPr>
          <w:ilvl w:val="0"/>
          <w:numId w:val="13"/>
        </w:numPr>
        <w:rPr>
          <w:rFonts w:ascii="Times New Roman" w:eastAsia="Times New Roman" w:hAnsi="Times New Roman" w:cs="Times New Roman"/>
          <w:sz w:val="24"/>
          <w:szCs w:val="24"/>
        </w:rPr>
      </w:pPr>
      <w:r w:rsidRPr="007730EC">
        <w:rPr>
          <w:rFonts w:ascii="Times New Roman" w:eastAsia="Times New Roman" w:hAnsi="Times New Roman" w:cs="Times New Roman"/>
          <w:sz w:val="24"/>
          <w:szCs w:val="24"/>
        </w:rPr>
        <w:t>Advance a specific, original argument about retellings defended with evidence gleaned from closely reading and analyzing a text’s formal and thematic content.</w:t>
      </w:r>
    </w:p>
    <w:p w14:paraId="3F9CC6FA" w14:textId="77777777" w:rsidR="00851718" w:rsidRPr="007730EC" w:rsidRDefault="00851718">
      <w:pPr>
        <w:rPr>
          <w:rFonts w:ascii="Times New Roman" w:eastAsia="Open Sans" w:hAnsi="Times New Roman" w:cs="Times New Roman"/>
          <w:b/>
          <w:bCs/>
          <w:sz w:val="28"/>
          <w:szCs w:val="28"/>
        </w:rPr>
      </w:pPr>
    </w:p>
    <w:p w14:paraId="7C8A319E" w14:textId="77777777" w:rsidR="00851718" w:rsidRDefault="00000000">
      <w:pPr>
        <w:rPr>
          <w:rFonts w:ascii="Times New Roman" w:eastAsia="Open Sans" w:hAnsi="Times New Roman" w:cs="Times New Roman"/>
          <w:b/>
          <w:bCs/>
          <w:sz w:val="28"/>
          <w:szCs w:val="28"/>
        </w:rPr>
      </w:pPr>
      <w:r w:rsidRPr="007730EC">
        <w:rPr>
          <w:rFonts w:ascii="Times New Roman" w:eastAsia="Open Sans" w:hAnsi="Times New Roman" w:cs="Times New Roman"/>
          <w:b/>
          <w:bCs/>
          <w:sz w:val="28"/>
          <w:szCs w:val="28"/>
        </w:rPr>
        <w:t>Assignments Descriptions:</w:t>
      </w:r>
    </w:p>
    <w:p w14:paraId="2BE5208C" w14:textId="77777777" w:rsidR="007730EC" w:rsidRPr="007730EC" w:rsidRDefault="007730EC">
      <w:pPr>
        <w:rPr>
          <w:rFonts w:ascii="Times New Roman" w:eastAsia="Open Sans" w:hAnsi="Times New Roman" w:cs="Times New Roman"/>
          <w:b/>
          <w:bCs/>
          <w:sz w:val="26"/>
          <w:szCs w:val="26"/>
        </w:rPr>
      </w:pPr>
    </w:p>
    <w:p w14:paraId="30E91511" w14:textId="77777777" w:rsidR="009D55EF" w:rsidRDefault="007730EC">
      <w:pPr>
        <w:rPr>
          <w:rFonts w:ascii="Times New Roman" w:eastAsia="Times New Roman" w:hAnsi="Times New Roman" w:cs="Times New Roman"/>
          <w:sz w:val="26"/>
          <w:szCs w:val="26"/>
        </w:rPr>
      </w:pPr>
      <w:r w:rsidRPr="007730EC">
        <w:rPr>
          <w:rFonts w:ascii="Times New Roman" w:eastAsia="Times New Roman" w:hAnsi="Times New Roman" w:cs="Times New Roman"/>
          <w:b/>
          <w:bCs/>
          <w:sz w:val="26"/>
          <w:szCs w:val="26"/>
        </w:rPr>
        <w:t>Participation and Class Work (10%)</w:t>
      </w:r>
      <w:r w:rsidRPr="007730EC">
        <w:rPr>
          <w:rFonts w:ascii="Times New Roman" w:eastAsia="Times New Roman" w:hAnsi="Times New Roman" w:cs="Times New Roman"/>
          <w:sz w:val="26"/>
          <w:szCs w:val="26"/>
        </w:rPr>
        <w:t xml:space="preserve">: </w:t>
      </w:r>
    </w:p>
    <w:p w14:paraId="6003EDD9" w14:textId="77777777" w:rsidR="009D55EF" w:rsidRDefault="007730EC">
      <w:pPr>
        <w:rPr>
          <w:rFonts w:ascii="Times New Roman" w:eastAsia="Times New Roman" w:hAnsi="Times New Roman" w:cs="Times New Roman"/>
          <w:sz w:val="26"/>
          <w:szCs w:val="26"/>
        </w:rPr>
      </w:pPr>
      <w:r w:rsidRPr="007730EC">
        <w:rPr>
          <w:rFonts w:ascii="Times New Roman" w:eastAsia="Times New Roman" w:hAnsi="Times New Roman" w:cs="Times New Roman"/>
          <w:sz w:val="26"/>
          <w:szCs w:val="26"/>
        </w:rPr>
        <w:t xml:space="preserve">This accounts for the work you do in class and may include contributing to discussions, participating in group annotations, answering end-of-class survey questions, completing creative activities, and peer-review assignments, etc. Students are required to read the assigned readings before class. Also be certain to bring your texts to class every day--either electronic copies, </w:t>
      </w:r>
      <w:proofErr w:type="gramStart"/>
      <w:r w:rsidRPr="007730EC">
        <w:rPr>
          <w:rFonts w:ascii="Times New Roman" w:eastAsia="Times New Roman" w:hAnsi="Times New Roman" w:cs="Times New Roman"/>
          <w:sz w:val="26"/>
          <w:szCs w:val="26"/>
        </w:rPr>
        <w:t>print-outs</w:t>
      </w:r>
      <w:proofErr w:type="gramEnd"/>
      <w:r w:rsidRPr="007730EC">
        <w:rPr>
          <w:rFonts w:ascii="Times New Roman" w:eastAsia="Times New Roman" w:hAnsi="Times New Roman" w:cs="Times New Roman"/>
          <w:sz w:val="26"/>
          <w:szCs w:val="26"/>
        </w:rPr>
        <w:t>, or books - and paper and pen or pencil with which to write.</w:t>
      </w: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b/>
          <w:bCs/>
          <w:sz w:val="26"/>
          <w:szCs w:val="26"/>
        </w:rPr>
        <w:t xml:space="preserve">Reflection </w:t>
      </w:r>
      <w:r w:rsidR="009D55EF" w:rsidRPr="007730EC">
        <w:rPr>
          <w:rFonts w:ascii="Times New Roman" w:eastAsia="Times New Roman" w:hAnsi="Times New Roman" w:cs="Times New Roman"/>
          <w:b/>
          <w:bCs/>
          <w:sz w:val="26"/>
          <w:szCs w:val="26"/>
        </w:rPr>
        <w:t xml:space="preserve">Letters, </w:t>
      </w:r>
      <w:r w:rsidR="009D55EF" w:rsidRPr="007730EC">
        <w:rPr>
          <w:rFonts w:ascii="Times New Roman" w:hAnsi="Times New Roman" w:cs="Times New Roman"/>
          <w:b/>
          <w:bCs/>
          <w:i/>
          <w:iCs/>
          <w:color w:val="000000"/>
          <w:sz w:val="26"/>
          <w:szCs w:val="26"/>
        </w:rPr>
        <w:t>250</w:t>
      </w:r>
      <w:r w:rsidRPr="007730EC">
        <w:rPr>
          <w:rFonts w:ascii="Times New Roman" w:hAnsi="Times New Roman" w:cs="Times New Roman"/>
          <w:b/>
          <w:bCs/>
          <w:i/>
          <w:iCs/>
          <w:color w:val="000000"/>
          <w:sz w:val="26"/>
          <w:szCs w:val="26"/>
        </w:rPr>
        <w:t xml:space="preserve"> words/submission, 2 submissions</w:t>
      </w:r>
      <w:r w:rsidRPr="007730EC">
        <w:rPr>
          <w:rFonts w:ascii="Times New Roman" w:eastAsia="Times New Roman" w:hAnsi="Times New Roman" w:cs="Times New Roman"/>
          <w:b/>
          <w:bCs/>
          <w:sz w:val="26"/>
          <w:szCs w:val="26"/>
        </w:rPr>
        <w:t xml:space="preserve"> (10%)</w:t>
      </w:r>
      <w:r w:rsidRPr="007730EC">
        <w:rPr>
          <w:rFonts w:ascii="Times New Roman" w:eastAsia="Times New Roman" w:hAnsi="Times New Roman" w:cs="Times New Roman"/>
          <w:sz w:val="26"/>
          <w:szCs w:val="26"/>
        </w:rPr>
        <w:t xml:space="preserve">: </w:t>
      </w:r>
    </w:p>
    <w:p w14:paraId="07E44860" w14:textId="77777777" w:rsidR="00C3668D" w:rsidRDefault="007730EC">
      <w:pPr>
        <w:rPr>
          <w:rFonts w:ascii="Times New Roman" w:eastAsia="Times New Roman" w:hAnsi="Times New Roman" w:cs="Times New Roman"/>
          <w:sz w:val="26"/>
          <w:szCs w:val="26"/>
        </w:rPr>
      </w:pPr>
      <w:r w:rsidRPr="007730EC">
        <w:rPr>
          <w:rFonts w:ascii="Times New Roman" w:eastAsia="Times New Roman" w:hAnsi="Times New Roman" w:cs="Times New Roman"/>
          <w:sz w:val="26"/>
          <w:szCs w:val="26"/>
        </w:rPr>
        <w:t xml:space="preserve">Over the course of the semester, you will submit two (2) reflection letters to practice establishing and assessing individual writing goals for yourself. These letters do not need to be formal in </w:t>
      </w:r>
      <w:proofErr w:type="gramStart"/>
      <w:r w:rsidRPr="007730EC">
        <w:rPr>
          <w:rFonts w:ascii="Times New Roman" w:eastAsia="Times New Roman" w:hAnsi="Times New Roman" w:cs="Times New Roman"/>
          <w:sz w:val="26"/>
          <w:szCs w:val="26"/>
        </w:rPr>
        <w:t>tone, but</w:t>
      </w:r>
      <w:proofErr w:type="gramEnd"/>
      <w:r w:rsidRPr="007730EC">
        <w:rPr>
          <w:rFonts w:ascii="Times New Roman" w:eastAsia="Times New Roman" w:hAnsi="Times New Roman" w:cs="Times New Roman"/>
          <w:sz w:val="26"/>
          <w:szCs w:val="26"/>
        </w:rPr>
        <w:t xml:space="preserve"> should address your goals in complete sentences. Feel free to address these to yourself or to me, whichever feels more comfortable. </w:t>
      </w:r>
    </w:p>
    <w:p w14:paraId="7AED3E47" w14:textId="77777777" w:rsidR="00C3668D" w:rsidRDefault="007730EC" w:rsidP="00C3668D">
      <w:pPr>
        <w:pStyle w:val="ListParagraph"/>
        <w:numPr>
          <w:ilvl w:val="0"/>
          <w:numId w:val="86"/>
        </w:numPr>
        <w:rPr>
          <w:rFonts w:ascii="Times New Roman" w:eastAsia="Times New Roman" w:hAnsi="Times New Roman" w:cs="Times New Roman"/>
          <w:sz w:val="26"/>
          <w:szCs w:val="26"/>
        </w:rPr>
      </w:pPr>
      <w:r w:rsidRPr="00C3668D">
        <w:rPr>
          <w:rFonts w:ascii="Times New Roman" w:eastAsia="Times New Roman" w:hAnsi="Times New Roman" w:cs="Times New Roman"/>
          <w:sz w:val="26"/>
          <w:szCs w:val="26"/>
        </w:rPr>
        <w:t xml:space="preserve">Reflection Letter 1: Briefly describe your history as a writer and what it would mean for you to succeed in this class. Outline three (3) concrete, specific goals to work towards in this class. Due 11:59 p.m. </w:t>
      </w:r>
    </w:p>
    <w:p w14:paraId="40687916" w14:textId="7948DA57" w:rsidR="009D55EF" w:rsidRPr="00C3668D" w:rsidRDefault="007730EC" w:rsidP="00C3668D">
      <w:pPr>
        <w:pStyle w:val="ListParagraph"/>
        <w:numPr>
          <w:ilvl w:val="0"/>
          <w:numId w:val="86"/>
        </w:numPr>
        <w:rPr>
          <w:rFonts w:ascii="Times New Roman" w:eastAsia="Times New Roman" w:hAnsi="Times New Roman" w:cs="Times New Roman"/>
          <w:sz w:val="26"/>
          <w:szCs w:val="26"/>
        </w:rPr>
      </w:pPr>
      <w:r w:rsidRPr="00C3668D">
        <w:rPr>
          <w:rFonts w:ascii="Times New Roman" w:eastAsia="Times New Roman" w:hAnsi="Times New Roman" w:cs="Times New Roman"/>
          <w:sz w:val="26"/>
          <w:szCs w:val="26"/>
        </w:rPr>
        <w:t xml:space="preserve">Reflection Letter 2: Address what you feel like you've learned, achieved, or improved this semester. How does it match with your first letter? Due 11:59 p.m. </w:t>
      </w:r>
    </w:p>
    <w:p w14:paraId="4E09E464" w14:textId="77777777" w:rsidR="009D55EF" w:rsidRDefault="009D55EF">
      <w:pPr>
        <w:rPr>
          <w:rFonts w:ascii="Times New Roman" w:eastAsia="Times New Roman" w:hAnsi="Times New Roman" w:cs="Times New Roman"/>
          <w:sz w:val="26"/>
          <w:szCs w:val="26"/>
        </w:rPr>
      </w:pPr>
    </w:p>
    <w:p w14:paraId="534A8BA8" w14:textId="77777777" w:rsidR="009D55EF" w:rsidRDefault="009D55EF">
      <w:pPr>
        <w:rPr>
          <w:rFonts w:ascii="Times New Roman" w:eastAsia="Times New Roman" w:hAnsi="Times New Roman" w:cs="Times New Roman"/>
          <w:sz w:val="26"/>
          <w:szCs w:val="26"/>
        </w:rPr>
      </w:pPr>
      <w:proofErr w:type="spellStart"/>
      <w:r w:rsidRPr="007730EC">
        <w:rPr>
          <w:rFonts w:ascii="Times New Roman" w:eastAsia="Times New Roman" w:hAnsi="Times New Roman" w:cs="Times New Roman"/>
          <w:b/>
          <w:bCs/>
          <w:sz w:val="26"/>
          <w:szCs w:val="26"/>
        </w:rPr>
        <w:t>Perusall</w:t>
      </w:r>
      <w:proofErr w:type="spellEnd"/>
      <w:r w:rsidRPr="007730EC">
        <w:rPr>
          <w:rFonts w:ascii="Times New Roman" w:eastAsia="Times New Roman" w:hAnsi="Times New Roman" w:cs="Times New Roman"/>
          <w:b/>
          <w:bCs/>
          <w:sz w:val="26"/>
          <w:szCs w:val="26"/>
        </w:rPr>
        <w:t xml:space="preserve"> Annotations </w:t>
      </w:r>
      <w:r w:rsidRPr="007730EC">
        <w:rPr>
          <w:rFonts w:ascii="Times New Roman" w:hAnsi="Times New Roman" w:cs="Times New Roman"/>
          <w:b/>
          <w:bCs/>
          <w:i/>
          <w:iCs/>
          <w:color w:val="000000"/>
          <w:sz w:val="26"/>
          <w:szCs w:val="26"/>
        </w:rPr>
        <w:t>150 words/submission, 4 submissions</w:t>
      </w:r>
      <w:r w:rsidRPr="007730EC">
        <w:rPr>
          <w:rFonts w:ascii="Times New Roman" w:eastAsia="Times New Roman" w:hAnsi="Times New Roman" w:cs="Times New Roman"/>
          <w:b/>
          <w:bCs/>
          <w:sz w:val="26"/>
          <w:szCs w:val="26"/>
        </w:rPr>
        <w:t xml:space="preserve"> (10%)</w:t>
      </w:r>
      <w:r w:rsidRPr="007730EC">
        <w:rPr>
          <w:rFonts w:ascii="Times New Roman" w:eastAsia="Times New Roman" w:hAnsi="Times New Roman" w:cs="Times New Roman"/>
          <w:sz w:val="26"/>
          <w:szCs w:val="26"/>
        </w:rPr>
        <w:t xml:space="preserve">: </w:t>
      </w:r>
    </w:p>
    <w:p w14:paraId="3EA41DB8" w14:textId="77777777" w:rsidR="009D55EF" w:rsidRDefault="009D55EF">
      <w:pPr>
        <w:rPr>
          <w:rFonts w:ascii="Times New Roman" w:eastAsia="Times New Roman" w:hAnsi="Times New Roman" w:cs="Times New Roman"/>
          <w:sz w:val="26"/>
          <w:szCs w:val="26"/>
        </w:rPr>
      </w:pPr>
      <w:r w:rsidRPr="007730EC">
        <w:rPr>
          <w:rFonts w:ascii="Times New Roman" w:eastAsia="Times New Roman" w:hAnsi="Times New Roman" w:cs="Times New Roman"/>
          <w:sz w:val="26"/>
          <w:szCs w:val="26"/>
        </w:rPr>
        <w:t xml:space="preserve">We will be using the software, </w:t>
      </w:r>
      <w:proofErr w:type="spellStart"/>
      <w:r w:rsidRPr="007730EC">
        <w:rPr>
          <w:rFonts w:ascii="Times New Roman" w:eastAsia="Times New Roman" w:hAnsi="Times New Roman" w:cs="Times New Roman"/>
          <w:sz w:val="26"/>
          <w:szCs w:val="26"/>
        </w:rPr>
        <w:t>Perusall</w:t>
      </w:r>
      <w:proofErr w:type="spellEnd"/>
      <w:r w:rsidRPr="007730EC">
        <w:rPr>
          <w:rFonts w:ascii="Times New Roman" w:eastAsia="Times New Roman" w:hAnsi="Times New Roman" w:cs="Times New Roman"/>
          <w:sz w:val="26"/>
          <w:szCs w:val="26"/>
        </w:rPr>
        <w:t xml:space="preserve">, to create comments or annotations about a particular image or scene from a film. You will be asked to create 3 annotations per assignment. Each annotation should include a 50 word comment/analysis. In total, you should have 3 annotations at 50 words each and totaling 150 words for the entire assignment. You'll point to three specific things you are noticing and why they draw your attention. Through </w:t>
      </w:r>
      <w:proofErr w:type="spellStart"/>
      <w:r w:rsidRPr="007730EC">
        <w:rPr>
          <w:rFonts w:ascii="Times New Roman" w:eastAsia="Times New Roman" w:hAnsi="Times New Roman" w:cs="Times New Roman"/>
          <w:sz w:val="26"/>
          <w:szCs w:val="26"/>
        </w:rPr>
        <w:t>Perusall</w:t>
      </w:r>
      <w:proofErr w:type="spellEnd"/>
      <w:r w:rsidRPr="007730EC">
        <w:rPr>
          <w:rFonts w:ascii="Times New Roman" w:eastAsia="Times New Roman" w:hAnsi="Times New Roman" w:cs="Times New Roman"/>
          <w:sz w:val="26"/>
          <w:szCs w:val="26"/>
        </w:rPr>
        <w:t xml:space="preserve"> you will have the opportunity to see how your peers are responding to the same short text. One of your annotations may be in response to another classmate's comment, but the other two should be your own observations. These annotations should be completed BEFORE class on the assigned day.</w:t>
      </w:r>
      <w:r w:rsidRPr="007730EC">
        <w:rPr>
          <w:rFonts w:ascii="Times New Roman" w:eastAsia="Times New Roman" w:hAnsi="Times New Roman" w:cs="Times New Roman"/>
          <w:sz w:val="26"/>
          <w:szCs w:val="26"/>
        </w:rPr>
        <w:br/>
      </w:r>
      <w:r w:rsidR="007730EC" w:rsidRPr="007730EC">
        <w:rPr>
          <w:rFonts w:ascii="Times New Roman" w:eastAsia="Times New Roman" w:hAnsi="Times New Roman" w:cs="Times New Roman"/>
          <w:sz w:val="26"/>
          <w:szCs w:val="26"/>
        </w:rPr>
        <w:br/>
      </w:r>
      <w:r w:rsidR="007730EC" w:rsidRPr="007730EC">
        <w:rPr>
          <w:rFonts w:ascii="Times New Roman" w:eastAsia="Times New Roman" w:hAnsi="Times New Roman" w:cs="Times New Roman"/>
          <w:sz w:val="26"/>
          <w:szCs w:val="26"/>
        </w:rPr>
        <w:br/>
      </w:r>
      <w:r w:rsidR="007730EC" w:rsidRPr="007730EC">
        <w:rPr>
          <w:rFonts w:ascii="Times New Roman" w:eastAsia="Times New Roman" w:hAnsi="Times New Roman" w:cs="Times New Roman"/>
          <w:b/>
          <w:bCs/>
          <w:sz w:val="26"/>
          <w:szCs w:val="26"/>
        </w:rPr>
        <w:t>Creative Assignments (15%)</w:t>
      </w:r>
      <w:r w:rsidR="007730EC" w:rsidRPr="007730EC">
        <w:rPr>
          <w:rFonts w:ascii="Times New Roman" w:eastAsia="Times New Roman" w:hAnsi="Times New Roman" w:cs="Times New Roman"/>
          <w:sz w:val="26"/>
          <w:szCs w:val="26"/>
        </w:rPr>
        <w:t xml:space="preserve">: </w:t>
      </w:r>
    </w:p>
    <w:p w14:paraId="19A3279A" w14:textId="6DDC7C94" w:rsidR="007730EC" w:rsidRPr="007730EC" w:rsidRDefault="007730EC">
      <w:pPr>
        <w:rPr>
          <w:rFonts w:ascii="Times New Roman" w:eastAsia="Times New Roman" w:hAnsi="Times New Roman" w:cs="Times New Roman"/>
          <w:sz w:val="26"/>
          <w:szCs w:val="26"/>
        </w:rPr>
      </w:pPr>
      <w:r w:rsidRPr="007730EC">
        <w:rPr>
          <w:rFonts w:ascii="Times New Roman" w:eastAsia="Times New Roman" w:hAnsi="Times New Roman" w:cs="Times New Roman"/>
          <w:sz w:val="26"/>
          <w:szCs w:val="26"/>
        </w:rPr>
        <w:t xml:space="preserve">Creative assignments are designed to allow you to engage "outside the box" with our texts. These projects will allow students to use alternative forms and practice different kinds of writing. </w:t>
      </w:r>
    </w:p>
    <w:p w14:paraId="77034E74" w14:textId="77777777" w:rsidR="007730EC" w:rsidRPr="007730EC" w:rsidRDefault="007730EC">
      <w:pPr>
        <w:rPr>
          <w:rFonts w:ascii="Times New Roman" w:eastAsia="Times New Roman" w:hAnsi="Times New Roman" w:cs="Times New Roman"/>
          <w:sz w:val="26"/>
          <w:szCs w:val="26"/>
        </w:rPr>
      </w:pPr>
    </w:p>
    <w:p w14:paraId="47F5750B" w14:textId="77777777" w:rsidR="007730EC" w:rsidRPr="007730EC" w:rsidRDefault="007730EC" w:rsidP="007730EC">
      <w:pPr>
        <w:pStyle w:val="NormalWeb"/>
        <w:spacing w:before="0" w:beforeAutospacing="0" w:after="0" w:afterAutospacing="0"/>
        <w:ind w:firstLine="720"/>
        <w:rPr>
          <w:sz w:val="26"/>
          <w:szCs w:val="26"/>
        </w:rPr>
      </w:pPr>
      <w:r w:rsidRPr="007730EC">
        <w:rPr>
          <w:color w:val="000000"/>
          <w:sz w:val="26"/>
          <w:szCs w:val="26"/>
        </w:rPr>
        <w:lastRenderedPageBreak/>
        <w:t xml:space="preserve">CA #1: </w:t>
      </w:r>
      <w:r w:rsidRPr="007730EC">
        <w:rPr>
          <w:i/>
          <w:iCs/>
          <w:color w:val="000000"/>
          <w:sz w:val="26"/>
          <w:szCs w:val="26"/>
        </w:rPr>
        <w:t>Inferno</w:t>
      </w:r>
      <w:r w:rsidRPr="007730EC">
        <w:rPr>
          <w:color w:val="000000"/>
          <w:sz w:val="26"/>
          <w:szCs w:val="26"/>
        </w:rPr>
        <w:t xml:space="preserve"> AITA </w:t>
      </w:r>
      <w:r w:rsidRPr="007730EC">
        <w:rPr>
          <w:b/>
          <w:bCs/>
          <w:i/>
          <w:iCs/>
          <w:color w:val="000000"/>
          <w:sz w:val="26"/>
          <w:szCs w:val="26"/>
        </w:rPr>
        <w:t>500-600 words</w:t>
      </w:r>
    </w:p>
    <w:p w14:paraId="2E981105" w14:textId="77777777" w:rsidR="007730EC" w:rsidRPr="007730EC" w:rsidRDefault="007730EC" w:rsidP="007730EC">
      <w:pPr>
        <w:pStyle w:val="NormalWeb"/>
        <w:spacing w:before="0" w:beforeAutospacing="0" w:after="0" w:afterAutospacing="0"/>
        <w:ind w:firstLine="720"/>
        <w:rPr>
          <w:sz w:val="26"/>
          <w:szCs w:val="26"/>
        </w:rPr>
      </w:pPr>
      <w:r w:rsidRPr="007730EC">
        <w:rPr>
          <w:color w:val="000000"/>
          <w:sz w:val="26"/>
          <w:szCs w:val="26"/>
        </w:rPr>
        <w:t xml:space="preserve">CA #2: </w:t>
      </w:r>
      <w:r w:rsidRPr="007730EC">
        <w:rPr>
          <w:b/>
          <w:bCs/>
          <w:i/>
          <w:iCs/>
          <w:color w:val="000000"/>
          <w:sz w:val="26"/>
          <w:szCs w:val="26"/>
        </w:rPr>
        <w:t>500-600 words</w:t>
      </w:r>
    </w:p>
    <w:p w14:paraId="1AD1C77B" w14:textId="77777777" w:rsidR="007730EC" w:rsidRPr="007730EC" w:rsidRDefault="007730EC" w:rsidP="007730EC">
      <w:pPr>
        <w:pStyle w:val="NormalWeb"/>
        <w:spacing w:before="0" w:beforeAutospacing="0" w:after="0" w:afterAutospacing="0"/>
        <w:ind w:firstLine="720"/>
        <w:rPr>
          <w:sz w:val="26"/>
          <w:szCs w:val="26"/>
        </w:rPr>
      </w:pPr>
      <w:r w:rsidRPr="007730EC">
        <w:rPr>
          <w:color w:val="000000"/>
          <w:sz w:val="26"/>
          <w:szCs w:val="26"/>
        </w:rPr>
        <w:t xml:space="preserve">CA #3: Digital Adaptation or Interpretation/Creative Final Project </w:t>
      </w:r>
      <w:r w:rsidRPr="007730EC">
        <w:rPr>
          <w:b/>
          <w:bCs/>
          <w:i/>
          <w:iCs/>
          <w:color w:val="000000"/>
          <w:sz w:val="26"/>
          <w:szCs w:val="26"/>
        </w:rPr>
        <w:t>350-450 words</w:t>
      </w:r>
    </w:p>
    <w:p w14:paraId="75E837CF" w14:textId="77777777" w:rsidR="009D55EF" w:rsidRDefault="007730EC">
      <w:pPr>
        <w:rPr>
          <w:rFonts w:ascii="Times New Roman" w:eastAsia="Times New Roman" w:hAnsi="Times New Roman" w:cs="Times New Roman"/>
          <w:sz w:val="26"/>
          <w:szCs w:val="26"/>
        </w:rPr>
      </w:pP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b/>
          <w:bCs/>
          <w:sz w:val="26"/>
          <w:szCs w:val="26"/>
        </w:rPr>
        <w:t>Graphic Essay, 500 words (10%)</w:t>
      </w:r>
      <w:r w:rsidRPr="007730EC">
        <w:rPr>
          <w:rFonts w:ascii="Times New Roman" w:eastAsia="Times New Roman" w:hAnsi="Times New Roman" w:cs="Times New Roman"/>
          <w:sz w:val="26"/>
          <w:szCs w:val="26"/>
        </w:rPr>
        <w:t xml:space="preserve">: </w:t>
      </w:r>
    </w:p>
    <w:p w14:paraId="7FFF5547" w14:textId="77777777" w:rsidR="00C3668D" w:rsidRDefault="007730EC">
      <w:pPr>
        <w:rPr>
          <w:rFonts w:ascii="Times New Roman" w:eastAsia="Times New Roman" w:hAnsi="Times New Roman" w:cs="Times New Roman"/>
          <w:sz w:val="26"/>
          <w:szCs w:val="26"/>
        </w:rPr>
      </w:pPr>
      <w:r w:rsidRPr="007730EC">
        <w:rPr>
          <w:rFonts w:ascii="Times New Roman" w:eastAsia="Times New Roman" w:hAnsi="Times New Roman" w:cs="Times New Roman"/>
          <w:sz w:val="26"/>
          <w:szCs w:val="26"/>
        </w:rPr>
        <w:t xml:space="preserve">A graphic essay is a graphic representation that contains </w:t>
      </w:r>
      <w:proofErr w:type="gramStart"/>
      <w:r w:rsidRPr="007730EC">
        <w:rPr>
          <w:rFonts w:ascii="Times New Roman" w:eastAsia="Times New Roman" w:hAnsi="Times New Roman" w:cs="Times New Roman"/>
          <w:sz w:val="26"/>
          <w:szCs w:val="26"/>
        </w:rPr>
        <w:t>all of</w:t>
      </w:r>
      <w:proofErr w:type="gramEnd"/>
      <w:r w:rsidRPr="007730EC">
        <w:rPr>
          <w:rFonts w:ascii="Times New Roman" w:eastAsia="Times New Roman" w:hAnsi="Times New Roman" w:cs="Times New Roman"/>
          <w:sz w:val="26"/>
          <w:szCs w:val="26"/>
        </w:rPr>
        <w:t xml:space="preserve"> the essential essay elements. It combines writing, visual elements, and design. Using the arguments and evidence gathered during Writing Workshop #2, you will use these elements to explore a specific topic. Your graphic essay will include: </w:t>
      </w:r>
    </w:p>
    <w:p w14:paraId="78FAE400" w14:textId="77777777" w:rsidR="00C3668D" w:rsidRDefault="007730EC" w:rsidP="00C3668D">
      <w:pPr>
        <w:pStyle w:val="ListParagraph"/>
        <w:numPr>
          <w:ilvl w:val="0"/>
          <w:numId w:val="87"/>
        </w:numPr>
        <w:rPr>
          <w:rFonts w:ascii="Times New Roman" w:eastAsia="Times New Roman" w:hAnsi="Times New Roman" w:cs="Times New Roman"/>
          <w:sz w:val="26"/>
          <w:szCs w:val="26"/>
        </w:rPr>
      </w:pPr>
      <w:r w:rsidRPr="00C3668D">
        <w:rPr>
          <w:rFonts w:ascii="Times New Roman" w:eastAsia="Times New Roman" w:hAnsi="Times New Roman" w:cs="Times New Roman"/>
          <w:sz w:val="26"/>
          <w:szCs w:val="26"/>
        </w:rPr>
        <w:t xml:space="preserve">A thesis statement </w:t>
      </w:r>
    </w:p>
    <w:p w14:paraId="57A7A33E" w14:textId="77777777" w:rsidR="00C3668D" w:rsidRDefault="007730EC" w:rsidP="00C3668D">
      <w:pPr>
        <w:pStyle w:val="ListParagraph"/>
        <w:numPr>
          <w:ilvl w:val="0"/>
          <w:numId w:val="87"/>
        </w:numPr>
        <w:rPr>
          <w:rFonts w:ascii="Times New Roman" w:eastAsia="Times New Roman" w:hAnsi="Times New Roman" w:cs="Times New Roman"/>
          <w:sz w:val="26"/>
          <w:szCs w:val="26"/>
        </w:rPr>
      </w:pPr>
      <w:r w:rsidRPr="00C3668D">
        <w:rPr>
          <w:rFonts w:ascii="Times New Roman" w:eastAsia="Times New Roman" w:hAnsi="Times New Roman" w:cs="Times New Roman"/>
          <w:sz w:val="26"/>
          <w:szCs w:val="26"/>
        </w:rPr>
        <w:t xml:space="preserve">At least one symbol/visual/graphic/image </w:t>
      </w:r>
    </w:p>
    <w:p w14:paraId="4DC7CA72" w14:textId="77777777" w:rsidR="00C3668D" w:rsidRDefault="007730EC" w:rsidP="00C3668D">
      <w:pPr>
        <w:pStyle w:val="ListParagraph"/>
        <w:numPr>
          <w:ilvl w:val="0"/>
          <w:numId w:val="87"/>
        </w:numPr>
        <w:rPr>
          <w:rFonts w:ascii="Times New Roman" w:eastAsia="Times New Roman" w:hAnsi="Times New Roman" w:cs="Times New Roman"/>
          <w:sz w:val="26"/>
          <w:szCs w:val="26"/>
        </w:rPr>
      </w:pPr>
      <w:r w:rsidRPr="00C3668D">
        <w:rPr>
          <w:rFonts w:ascii="Times New Roman" w:eastAsia="Times New Roman" w:hAnsi="Times New Roman" w:cs="Times New Roman"/>
          <w:sz w:val="26"/>
          <w:szCs w:val="26"/>
        </w:rPr>
        <w:t xml:space="preserve">At least 4 pieces of evidence from the film </w:t>
      </w:r>
    </w:p>
    <w:p w14:paraId="45C0F988" w14:textId="77777777" w:rsidR="007A08B2" w:rsidRDefault="007730EC" w:rsidP="00C3668D">
      <w:pPr>
        <w:pStyle w:val="ListParagraph"/>
        <w:numPr>
          <w:ilvl w:val="0"/>
          <w:numId w:val="87"/>
        </w:numPr>
        <w:rPr>
          <w:rFonts w:ascii="Times New Roman" w:eastAsia="Times New Roman" w:hAnsi="Times New Roman" w:cs="Times New Roman"/>
          <w:sz w:val="26"/>
          <w:szCs w:val="26"/>
        </w:rPr>
      </w:pPr>
      <w:r w:rsidRPr="00C3668D">
        <w:rPr>
          <w:rFonts w:ascii="Times New Roman" w:eastAsia="Times New Roman" w:hAnsi="Times New Roman" w:cs="Times New Roman"/>
          <w:sz w:val="26"/>
          <w:szCs w:val="26"/>
        </w:rPr>
        <w:t>Your commentary/analysis for each piece of evidence</w:t>
      </w:r>
    </w:p>
    <w:p w14:paraId="0FC1C064" w14:textId="77777777" w:rsidR="007A08B2" w:rsidRPr="007A08B2" w:rsidRDefault="007A08B2" w:rsidP="007A08B2">
      <w:pPr>
        <w:rPr>
          <w:rFonts w:ascii="Times New Roman" w:eastAsia="Times New Roman" w:hAnsi="Times New Roman" w:cs="Times New Roman"/>
          <w:sz w:val="26"/>
          <w:szCs w:val="26"/>
        </w:rPr>
      </w:pPr>
    </w:p>
    <w:p w14:paraId="0FDD4022" w14:textId="02A5051C" w:rsidR="009D55EF" w:rsidRPr="007A08B2" w:rsidRDefault="007730EC" w:rsidP="007A08B2">
      <w:pPr>
        <w:rPr>
          <w:rFonts w:ascii="Times New Roman" w:eastAsia="Times New Roman" w:hAnsi="Times New Roman" w:cs="Times New Roman"/>
          <w:sz w:val="26"/>
          <w:szCs w:val="26"/>
        </w:rPr>
      </w:pPr>
      <w:r w:rsidRPr="007A08B2">
        <w:rPr>
          <w:rFonts w:ascii="Times New Roman" w:eastAsia="Times New Roman" w:hAnsi="Times New Roman" w:cs="Times New Roman"/>
          <w:b/>
          <w:bCs/>
          <w:sz w:val="26"/>
          <w:szCs w:val="26"/>
        </w:rPr>
        <w:t>Close Reading Essay, 1,000 words (10%)</w:t>
      </w:r>
      <w:r w:rsidRPr="007A08B2">
        <w:rPr>
          <w:rFonts w:ascii="Times New Roman" w:eastAsia="Times New Roman" w:hAnsi="Times New Roman" w:cs="Times New Roman"/>
          <w:sz w:val="26"/>
          <w:szCs w:val="26"/>
        </w:rPr>
        <w:t xml:space="preserve">: </w:t>
      </w:r>
    </w:p>
    <w:p w14:paraId="2385A120" w14:textId="77777777" w:rsidR="009D55EF" w:rsidRDefault="007730EC">
      <w:pPr>
        <w:rPr>
          <w:rFonts w:ascii="Times New Roman" w:eastAsia="Times New Roman" w:hAnsi="Times New Roman" w:cs="Times New Roman"/>
          <w:sz w:val="26"/>
          <w:szCs w:val="26"/>
        </w:rPr>
      </w:pPr>
      <w:r w:rsidRPr="007730EC">
        <w:rPr>
          <w:rFonts w:ascii="Times New Roman" w:eastAsia="Times New Roman" w:hAnsi="Times New Roman" w:cs="Times New Roman"/>
          <w:sz w:val="26"/>
          <w:szCs w:val="26"/>
        </w:rPr>
        <w:t>With evidence from a short (roughly 1 page) passage from one of the texts we have discussed, students will analyze the passage and advance an argument about the work.</w:t>
      </w: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b/>
          <w:bCs/>
          <w:sz w:val="26"/>
          <w:szCs w:val="26"/>
        </w:rPr>
        <w:t>Research Question, 250 words (5%)</w:t>
      </w:r>
      <w:r w:rsidRPr="007730EC">
        <w:rPr>
          <w:rFonts w:ascii="Times New Roman" w:eastAsia="Times New Roman" w:hAnsi="Times New Roman" w:cs="Times New Roman"/>
          <w:sz w:val="26"/>
          <w:szCs w:val="26"/>
        </w:rPr>
        <w:t xml:space="preserve">: </w:t>
      </w:r>
    </w:p>
    <w:p w14:paraId="3946E6FB" w14:textId="3DFD7605" w:rsidR="009D55EF" w:rsidRDefault="007730EC">
      <w:pPr>
        <w:rPr>
          <w:rFonts w:ascii="Times New Roman" w:eastAsia="Times New Roman" w:hAnsi="Times New Roman" w:cs="Times New Roman"/>
          <w:sz w:val="26"/>
          <w:szCs w:val="26"/>
        </w:rPr>
      </w:pPr>
      <w:r w:rsidRPr="007730EC">
        <w:rPr>
          <w:rFonts w:ascii="Times New Roman" w:eastAsia="Times New Roman" w:hAnsi="Times New Roman" w:cs="Times New Roman"/>
          <w:sz w:val="26"/>
          <w:szCs w:val="26"/>
        </w:rPr>
        <w:t xml:space="preserve">Leading up to your final essay, you will be asked to identify a research question that you would like to explore further for your critical analysis essay. A good place to start is to identify some conflicting, unanswered, or otherwise interesting element(s) of a text or group of film we have explored in this course. What does the </w:t>
      </w:r>
      <w:r w:rsidR="00C3668D">
        <w:rPr>
          <w:rFonts w:ascii="Times New Roman" w:eastAsia="Times New Roman" w:hAnsi="Times New Roman" w:cs="Times New Roman"/>
          <w:sz w:val="26"/>
          <w:szCs w:val="26"/>
        </w:rPr>
        <w:t>text</w:t>
      </w:r>
      <w:r w:rsidRPr="007730EC">
        <w:rPr>
          <w:rFonts w:ascii="Times New Roman" w:eastAsia="Times New Roman" w:hAnsi="Times New Roman" w:cs="Times New Roman"/>
          <w:sz w:val="26"/>
          <w:szCs w:val="26"/>
        </w:rPr>
        <w:t xml:space="preserve"> itself not explain? What is left ambiguous? What questions does text raise for you? What kinds of questions have we explored in class that you would like to think about more extensively?</w:t>
      </w: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b/>
          <w:bCs/>
          <w:sz w:val="26"/>
          <w:szCs w:val="26"/>
        </w:rPr>
        <w:t>Extended Introduction, 500 words (10%)</w:t>
      </w:r>
      <w:r w:rsidRPr="007730EC">
        <w:rPr>
          <w:rFonts w:ascii="Times New Roman" w:eastAsia="Times New Roman" w:hAnsi="Times New Roman" w:cs="Times New Roman"/>
          <w:sz w:val="26"/>
          <w:szCs w:val="26"/>
        </w:rPr>
        <w:t xml:space="preserve">: </w:t>
      </w:r>
    </w:p>
    <w:p w14:paraId="1A404B10" w14:textId="77777777" w:rsidR="009D55EF" w:rsidRDefault="007730EC">
      <w:pPr>
        <w:rPr>
          <w:rFonts w:ascii="Times New Roman" w:eastAsia="Times New Roman" w:hAnsi="Times New Roman" w:cs="Times New Roman"/>
          <w:sz w:val="26"/>
          <w:szCs w:val="26"/>
        </w:rPr>
      </w:pPr>
      <w:r w:rsidRPr="007730EC">
        <w:rPr>
          <w:rFonts w:ascii="Times New Roman" w:eastAsia="Times New Roman" w:hAnsi="Times New Roman" w:cs="Times New Roman"/>
          <w:sz w:val="26"/>
          <w:szCs w:val="26"/>
        </w:rPr>
        <w:t>Provide a draft introductory section of your essay, the part in which you present your thesis and explain how it connects to your theoretical frame and/or furthers the ongoing conversation about your topic.</w:t>
      </w: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sz w:val="26"/>
          <w:szCs w:val="26"/>
        </w:rPr>
        <w:br/>
      </w:r>
      <w:r w:rsidRPr="007730EC">
        <w:rPr>
          <w:rFonts w:ascii="Times New Roman" w:eastAsia="Times New Roman" w:hAnsi="Times New Roman" w:cs="Times New Roman"/>
          <w:b/>
          <w:bCs/>
          <w:sz w:val="26"/>
          <w:szCs w:val="26"/>
        </w:rPr>
        <w:t>Critical Analysis Essay, 1,800 words (20%)</w:t>
      </w:r>
      <w:r w:rsidRPr="007730EC">
        <w:rPr>
          <w:rFonts w:ascii="Times New Roman" w:eastAsia="Times New Roman" w:hAnsi="Times New Roman" w:cs="Times New Roman"/>
          <w:sz w:val="26"/>
          <w:szCs w:val="26"/>
        </w:rPr>
        <w:t xml:space="preserve">: </w:t>
      </w:r>
    </w:p>
    <w:p w14:paraId="353F72C2" w14:textId="6DEC387F" w:rsidR="00851718" w:rsidRPr="007730EC" w:rsidRDefault="007730EC">
      <w:pPr>
        <w:rPr>
          <w:rFonts w:ascii="Times New Roman" w:eastAsia="Open Sans" w:hAnsi="Times New Roman" w:cs="Times New Roman"/>
        </w:rPr>
      </w:pPr>
      <w:r w:rsidRPr="007730EC">
        <w:rPr>
          <w:rFonts w:ascii="Times New Roman" w:eastAsia="Times New Roman" w:hAnsi="Times New Roman" w:cs="Times New Roman"/>
          <w:sz w:val="26"/>
          <w:szCs w:val="26"/>
        </w:rPr>
        <w:t xml:space="preserve">Building on the skills you have developed this </w:t>
      </w:r>
      <w:proofErr w:type="gramStart"/>
      <w:r w:rsidRPr="007730EC">
        <w:rPr>
          <w:rFonts w:ascii="Times New Roman" w:eastAsia="Times New Roman" w:hAnsi="Times New Roman" w:cs="Times New Roman"/>
          <w:sz w:val="26"/>
          <w:szCs w:val="26"/>
        </w:rPr>
        <w:t>semester,</w:t>
      </w:r>
      <w:proofErr w:type="gramEnd"/>
      <w:r w:rsidRPr="007730EC">
        <w:rPr>
          <w:rFonts w:ascii="Times New Roman" w:eastAsia="Times New Roman" w:hAnsi="Times New Roman" w:cs="Times New Roman"/>
          <w:sz w:val="26"/>
          <w:szCs w:val="26"/>
        </w:rPr>
        <w:t xml:space="preserve"> students will submit a final critical analysis essay. For this essay, you will advance an original argument about one or more texts from this class. The critical analysis essay will also engage with a theoretical, historical, or other critical lens and integrate 3-4 critical academic sources.</w:t>
      </w:r>
      <w:r>
        <w:rPr>
          <w:rFonts w:eastAsia="Times New Roman"/>
        </w:rPr>
        <w:br/>
      </w:r>
      <w:r>
        <w:rPr>
          <w:rFonts w:eastAsia="Times New Roman"/>
        </w:rPr>
        <w:br/>
      </w:r>
      <w:r>
        <w:rPr>
          <w:rFonts w:eastAsia="Times New Roman"/>
          <w:b/>
          <w:bCs/>
        </w:rPr>
        <w:lastRenderedPageBreak/>
        <w:t>TOTAL: 100%</w:t>
      </w:r>
      <w:r>
        <w:rPr>
          <w:rFonts w:eastAsia="Times New Roman"/>
        </w:rPr>
        <w:br/>
      </w:r>
      <w:r w:rsidRPr="007730EC">
        <w:rPr>
          <w:rFonts w:ascii="Times New Roman" w:eastAsia="Open Sans" w:hAnsi="Times New Roman" w:cs="Times New Roman"/>
        </w:rPr>
        <w:t xml:space="preserve"> </w:t>
      </w:r>
    </w:p>
    <w:p w14:paraId="5E225770" w14:textId="16EE4440" w:rsidR="00851718" w:rsidRPr="007730EC" w:rsidRDefault="00194D57">
      <w:pPr>
        <w:rPr>
          <w:rFonts w:ascii="Times New Roman" w:eastAsia="Open Sans" w:hAnsi="Times New Roman" w:cs="Times New Roman"/>
          <w:b/>
          <w:bCs/>
          <w:sz w:val="32"/>
          <w:szCs w:val="32"/>
        </w:rPr>
      </w:pPr>
      <w:r>
        <w:rPr>
          <w:rFonts w:ascii="Times New Roman" w:eastAsia="Open Sans" w:hAnsi="Times New Roman" w:cs="Times New Roman"/>
          <w:b/>
          <w:bCs/>
          <w:sz w:val="32"/>
          <w:szCs w:val="32"/>
        </w:rPr>
        <w:t>Course</w:t>
      </w:r>
      <w:r w:rsidRPr="007730EC">
        <w:rPr>
          <w:rFonts w:ascii="Times New Roman" w:eastAsia="Open Sans" w:hAnsi="Times New Roman" w:cs="Times New Roman"/>
          <w:b/>
          <w:bCs/>
          <w:sz w:val="32"/>
          <w:szCs w:val="32"/>
        </w:rPr>
        <w:t xml:space="preserve"> Materials:</w:t>
      </w:r>
    </w:p>
    <w:p w14:paraId="125CABD3" w14:textId="6B49757B" w:rsidR="007F5333" w:rsidRDefault="00194D57" w:rsidP="005A13CA">
      <w:pPr>
        <w:rPr>
          <w:rFonts w:ascii="Times New Roman" w:hAnsi="Times New Roman" w:cs="Times New Roman"/>
          <w:color w:val="000000"/>
          <w:sz w:val="26"/>
          <w:szCs w:val="26"/>
        </w:rPr>
      </w:pPr>
      <w:r w:rsidRPr="009D55EF">
        <w:rPr>
          <w:rFonts w:ascii="Times New Roman" w:hAnsi="Times New Roman" w:cs="Times New Roman"/>
          <w:color w:val="000000"/>
          <w:sz w:val="26"/>
          <w:szCs w:val="26"/>
        </w:rPr>
        <w:t xml:space="preserve">Texts may vary across editions. The versions listed here are the ones I will be teaching from. Feel free to also check these books’ availability on the UF </w:t>
      </w:r>
      <w:proofErr w:type="spellStart"/>
      <w:r w:rsidRPr="009D55EF">
        <w:rPr>
          <w:rFonts w:ascii="Times New Roman" w:hAnsi="Times New Roman" w:cs="Times New Roman"/>
          <w:color w:val="000000"/>
          <w:sz w:val="26"/>
          <w:szCs w:val="26"/>
        </w:rPr>
        <w:t>Smathers</w:t>
      </w:r>
      <w:proofErr w:type="spellEnd"/>
      <w:r w:rsidRPr="009D55EF">
        <w:rPr>
          <w:rFonts w:ascii="Times New Roman" w:hAnsi="Times New Roman" w:cs="Times New Roman"/>
          <w:color w:val="000000"/>
          <w:sz w:val="26"/>
          <w:szCs w:val="26"/>
        </w:rPr>
        <w:t xml:space="preserve"> Library website and the Alachua County Libraries website and open access sites like Project Gutenberg.</w:t>
      </w:r>
    </w:p>
    <w:p w14:paraId="79BC5A21" w14:textId="77777777" w:rsidR="005A13CA" w:rsidRPr="005A13CA" w:rsidRDefault="005A13CA" w:rsidP="005A13CA">
      <w:pPr>
        <w:rPr>
          <w:rFonts w:ascii="Times New Roman" w:hAnsi="Times New Roman" w:cs="Times New Roman"/>
          <w:color w:val="000000"/>
          <w:sz w:val="26"/>
          <w:szCs w:val="26"/>
        </w:rPr>
      </w:pPr>
    </w:p>
    <w:p w14:paraId="215A383B" w14:textId="51B77C69" w:rsidR="009D55EF" w:rsidRPr="00312A53" w:rsidRDefault="009D55EF" w:rsidP="00F60AF4">
      <w:pPr>
        <w:numPr>
          <w:ilvl w:val="0"/>
          <w:numId w:val="69"/>
        </w:numPr>
        <w:spacing w:before="100" w:beforeAutospacing="1" w:after="100" w:afterAutospacing="1" w:line="240" w:lineRule="auto"/>
        <w:rPr>
          <w:rFonts w:ascii="Times New Roman" w:eastAsia="Times New Roman" w:hAnsi="Times New Roman" w:cs="Times New Roman"/>
          <w:color w:val="273540"/>
          <w:sz w:val="26"/>
          <w:szCs w:val="26"/>
        </w:rPr>
      </w:pPr>
      <w:r w:rsidRPr="00312A53">
        <w:rPr>
          <w:rFonts w:ascii="Times New Roman" w:eastAsia="Times New Roman" w:hAnsi="Times New Roman" w:cs="Times New Roman"/>
          <w:color w:val="273540"/>
          <w:sz w:val="26"/>
          <w:szCs w:val="26"/>
        </w:rPr>
        <w:t>Jane Austen,</w:t>
      </w:r>
      <w:r w:rsidRPr="00312A53">
        <w:rPr>
          <w:rFonts w:ascii="Times New Roman" w:eastAsia="Times New Roman" w:hAnsi="Times New Roman" w:cs="Times New Roman"/>
          <w:i/>
          <w:iCs/>
          <w:color w:val="273540"/>
          <w:sz w:val="26"/>
          <w:szCs w:val="26"/>
        </w:rPr>
        <w:t> </w:t>
      </w:r>
      <w:r w:rsidRPr="00312A53">
        <w:rPr>
          <w:rFonts w:ascii="Times New Roman" w:eastAsia="Times New Roman" w:hAnsi="Times New Roman" w:cs="Times New Roman"/>
          <w:b/>
          <w:bCs/>
          <w:i/>
          <w:iCs/>
          <w:color w:val="273540"/>
          <w:sz w:val="26"/>
          <w:szCs w:val="26"/>
        </w:rPr>
        <w:t>Northanger Abbey</w:t>
      </w:r>
      <w:r w:rsidRPr="00312A53">
        <w:rPr>
          <w:rFonts w:ascii="Times New Roman" w:eastAsia="Times New Roman" w:hAnsi="Times New Roman" w:cs="Times New Roman"/>
          <w:b/>
          <w:bCs/>
          <w:color w:val="273540"/>
          <w:sz w:val="26"/>
          <w:szCs w:val="26"/>
        </w:rPr>
        <w:t>, Oxford University Press</w:t>
      </w:r>
      <w:r w:rsidR="00F60AF4" w:rsidRPr="00312A53">
        <w:rPr>
          <w:rFonts w:ascii="Times New Roman" w:eastAsia="Times New Roman" w:hAnsi="Times New Roman" w:cs="Times New Roman"/>
          <w:b/>
          <w:bCs/>
          <w:color w:val="273540"/>
          <w:sz w:val="26"/>
          <w:szCs w:val="26"/>
        </w:rPr>
        <w:t>:</w:t>
      </w:r>
      <w:r w:rsidRPr="00312A53">
        <w:rPr>
          <w:rFonts w:ascii="Times New Roman" w:eastAsia="Times New Roman" w:hAnsi="Times New Roman" w:cs="Times New Roman"/>
          <w:b/>
          <w:bCs/>
          <w:color w:val="273540"/>
          <w:sz w:val="26"/>
          <w:szCs w:val="26"/>
        </w:rPr>
        <w:t xml:space="preserve"> </w:t>
      </w:r>
    </w:p>
    <w:p w14:paraId="1D2BE815" w14:textId="6BD78F0B" w:rsidR="009D55EF" w:rsidRPr="00312A53" w:rsidRDefault="009D55EF" w:rsidP="009D55EF">
      <w:pPr>
        <w:numPr>
          <w:ilvl w:val="0"/>
          <w:numId w:val="69"/>
        </w:numPr>
        <w:spacing w:line="240" w:lineRule="auto"/>
        <w:rPr>
          <w:rFonts w:ascii="Times New Roman" w:hAnsi="Times New Roman" w:cs="Times New Roman"/>
          <w:color w:val="001D35"/>
          <w:sz w:val="26"/>
          <w:szCs w:val="26"/>
          <w:highlight w:val="white"/>
        </w:rPr>
      </w:pPr>
      <w:r w:rsidRPr="00312A53">
        <w:rPr>
          <w:rFonts w:ascii="Times New Roman" w:hAnsi="Times New Roman" w:cs="Times New Roman"/>
          <w:color w:val="001D35"/>
          <w:sz w:val="26"/>
          <w:szCs w:val="26"/>
          <w:highlight w:val="white"/>
        </w:rPr>
        <w:t>Mary Shelley</w:t>
      </w:r>
      <w:r w:rsidRPr="00312A53">
        <w:rPr>
          <w:rFonts w:ascii="Times New Roman" w:hAnsi="Times New Roman" w:cs="Times New Roman"/>
          <w:b/>
          <w:color w:val="001D35"/>
          <w:sz w:val="26"/>
          <w:szCs w:val="26"/>
          <w:highlight w:val="white"/>
        </w:rPr>
        <w:t>, Frankenstein or “The Modern Prometheus:” The 1818 Text,</w:t>
      </w:r>
      <w:r w:rsidRPr="00312A53">
        <w:rPr>
          <w:rFonts w:ascii="Times New Roman" w:hAnsi="Times New Roman" w:cs="Times New Roman"/>
          <w:color w:val="001D35"/>
          <w:sz w:val="26"/>
          <w:szCs w:val="26"/>
          <w:highlight w:val="white"/>
        </w:rPr>
        <w:t xml:space="preserve"> University of Chicago Press: </w:t>
      </w:r>
      <w:r w:rsidRPr="00312A53">
        <w:rPr>
          <w:rFonts w:ascii="Times New Roman" w:hAnsi="Times New Roman" w:cs="Times New Roman"/>
          <w:b/>
          <w:bCs/>
          <w:color w:val="222222"/>
          <w:sz w:val="26"/>
          <w:szCs w:val="26"/>
          <w:shd w:val="clear" w:color="auto" w:fill="FFFFFF"/>
        </w:rPr>
        <w:t>9780226752273</w:t>
      </w:r>
    </w:p>
    <w:p w14:paraId="38732D65" w14:textId="77777777" w:rsidR="009D55EF" w:rsidRPr="00312A53" w:rsidRDefault="009D55EF" w:rsidP="009D55EF">
      <w:pPr>
        <w:rPr>
          <w:rFonts w:ascii="Times New Roman" w:hAnsi="Times New Roman" w:cs="Times New Roman"/>
          <w:sz w:val="26"/>
          <w:szCs w:val="26"/>
        </w:rPr>
      </w:pPr>
    </w:p>
    <w:p w14:paraId="35A14546" w14:textId="77777777" w:rsidR="009D55EF" w:rsidRPr="00312A53" w:rsidRDefault="009D55EF" w:rsidP="009D55EF">
      <w:pPr>
        <w:rPr>
          <w:rFonts w:ascii="Times New Roman" w:hAnsi="Times New Roman" w:cs="Times New Roman"/>
          <w:i/>
          <w:sz w:val="26"/>
          <w:szCs w:val="26"/>
        </w:rPr>
      </w:pPr>
      <w:r w:rsidRPr="00312A53">
        <w:rPr>
          <w:rFonts w:ascii="Times New Roman" w:hAnsi="Times New Roman" w:cs="Times New Roman"/>
          <w:i/>
          <w:sz w:val="26"/>
          <w:szCs w:val="26"/>
        </w:rPr>
        <w:t>The following texts will either be provided in Files on Canvas or be linked in the syllabus:</w:t>
      </w:r>
    </w:p>
    <w:p w14:paraId="2F77C137" w14:textId="77777777" w:rsidR="005A13CA" w:rsidRPr="00312A53" w:rsidRDefault="005A13CA" w:rsidP="009D55EF">
      <w:pPr>
        <w:rPr>
          <w:rFonts w:ascii="Times New Roman" w:hAnsi="Times New Roman" w:cs="Times New Roman"/>
          <w:i/>
          <w:sz w:val="26"/>
          <w:szCs w:val="26"/>
        </w:rPr>
      </w:pPr>
    </w:p>
    <w:p w14:paraId="41082ADB" w14:textId="078D2B92" w:rsidR="005A13CA" w:rsidRPr="00312A53" w:rsidRDefault="005A13CA" w:rsidP="005A13CA">
      <w:pPr>
        <w:pStyle w:val="NoSpacing"/>
        <w:numPr>
          <w:ilvl w:val="0"/>
          <w:numId w:val="77"/>
        </w:numPr>
        <w:rPr>
          <w:rFonts w:ascii="Times New Roman" w:hAnsi="Times New Roman" w:cs="Times New Roman"/>
          <w:sz w:val="26"/>
          <w:szCs w:val="26"/>
        </w:rPr>
      </w:pPr>
      <w:r w:rsidRPr="00312A53">
        <w:rPr>
          <w:rFonts w:ascii="Times New Roman" w:hAnsi="Times New Roman" w:cs="Times New Roman"/>
          <w:sz w:val="26"/>
          <w:szCs w:val="26"/>
        </w:rPr>
        <w:t xml:space="preserve">Mary Wollstonecraft, </w:t>
      </w:r>
      <w:r w:rsidRPr="00312A53">
        <w:rPr>
          <w:rFonts w:ascii="Times New Roman" w:hAnsi="Times New Roman" w:cs="Times New Roman"/>
          <w:i/>
          <w:iCs/>
          <w:sz w:val="26"/>
          <w:szCs w:val="26"/>
        </w:rPr>
        <w:t xml:space="preserve">A Vindication of the Rights of Woman, </w:t>
      </w:r>
      <w:r w:rsidRPr="00312A53">
        <w:rPr>
          <w:rFonts w:ascii="Times New Roman" w:hAnsi="Times New Roman" w:cs="Times New Roman"/>
          <w:sz w:val="26"/>
          <w:szCs w:val="26"/>
        </w:rPr>
        <w:t>Introduction: p. and Chapter 4: p.</w:t>
      </w:r>
    </w:p>
    <w:p w14:paraId="3573BDED" w14:textId="77777777" w:rsidR="005A13CA" w:rsidRPr="00312A53" w:rsidRDefault="005A13CA" w:rsidP="005A13CA">
      <w:pPr>
        <w:pStyle w:val="ListParagraph"/>
        <w:widowControl w:val="0"/>
        <w:numPr>
          <w:ilvl w:val="0"/>
          <w:numId w:val="77"/>
        </w:numPr>
        <w:rPr>
          <w:rFonts w:ascii="Times New Roman" w:hAnsi="Times New Roman" w:cs="Times New Roman"/>
          <w:sz w:val="26"/>
          <w:szCs w:val="26"/>
        </w:rPr>
      </w:pPr>
      <w:r w:rsidRPr="00312A53">
        <w:rPr>
          <w:rFonts w:ascii="Times New Roman" w:hAnsi="Times New Roman" w:cs="Times New Roman"/>
          <w:sz w:val="26"/>
          <w:szCs w:val="26"/>
        </w:rPr>
        <w:t xml:space="preserve">Selections—Horace Walpole </w:t>
      </w:r>
      <w:proofErr w:type="gramStart"/>
      <w:r w:rsidRPr="00312A53">
        <w:rPr>
          <w:rFonts w:ascii="Times New Roman" w:hAnsi="Times New Roman" w:cs="Times New Roman"/>
          <w:sz w:val="26"/>
          <w:szCs w:val="26"/>
        </w:rPr>
        <w:t>The</w:t>
      </w:r>
      <w:proofErr w:type="gramEnd"/>
      <w:r w:rsidRPr="00312A53">
        <w:rPr>
          <w:rFonts w:ascii="Times New Roman" w:hAnsi="Times New Roman" w:cs="Times New Roman"/>
          <w:sz w:val="26"/>
          <w:szCs w:val="26"/>
        </w:rPr>
        <w:t xml:space="preserve"> Castle…</w:t>
      </w:r>
    </w:p>
    <w:p w14:paraId="3449F76D" w14:textId="77777777" w:rsidR="005A13CA" w:rsidRPr="00312A53" w:rsidRDefault="005A13CA" w:rsidP="005A13CA">
      <w:pPr>
        <w:pStyle w:val="ListParagraph"/>
        <w:widowControl w:val="0"/>
        <w:numPr>
          <w:ilvl w:val="0"/>
          <w:numId w:val="77"/>
        </w:numPr>
        <w:rPr>
          <w:rFonts w:ascii="Times New Roman" w:hAnsi="Times New Roman" w:cs="Times New Roman"/>
          <w:sz w:val="26"/>
          <w:szCs w:val="26"/>
        </w:rPr>
      </w:pPr>
      <w:r w:rsidRPr="00312A53">
        <w:rPr>
          <w:rFonts w:ascii="Times New Roman" w:hAnsi="Times New Roman" w:cs="Times New Roman"/>
          <w:sz w:val="26"/>
          <w:szCs w:val="26"/>
        </w:rPr>
        <w:t xml:space="preserve">Selections---Ann Radcliffe </w:t>
      </w:r>
      <w:proofErr w:type="gramStart"/>
      <w:r w:rsidRPr="00312A53">
        <w:rPr>
          <w:rFonts w:ascii="Times New Roman" w:hAnsi="Times New Roman" w:cs="Times New Roman"/>
          <w:sz w:val="26"/>
          <w:szCs w:val="26"/>
        </w:rPr>
        <w:t>The</w:t>
      </w:r>
      <w:proofErr w:type="gramEnd"/>
      <w:r w:rsidRPr="00312A53">
        <w:rPr>
          <w:rFonts w:ascii="Times New Roman" w:hAnsi="Times New Roman" w:cs="Times New Roman"/>
          <w:sz w:val="26"/>
          <w:szCs w:val="26"/>
        </w:rPr>
        <w:t xml:space="preserve"> Mysteries of </w:t>
      </w:r>
      <w:proofErr w:type="spellStart"/>
      <w:r w:rsidRPr="00312A53">
        <w:rPr>
          <w:rFonts w:ascii="Times New Roman" w:hAnsi="Times New Roman" w:cs="Times New Roman"/>
          <w:sz w:val="26"/>
          <w:szCs w:val="26"/>
        </w:rPr>
        <w:t>Udolpho</w:t>
      </w:r>
      <w:proofErr w:type="spellEnd"/>
    </w:p>
    <w:p w14:paraId="3AA70B92" w14:textId="14A5F1A2" w:rsidR="005A13CA" w:rsidRPr="00312A53" w:rsidRDefault="005A13CA" w:rsidP="005A13CA">
      <w:pPr>
        <w:pStyle w:val="NoSpacing"/>
        <w:numPr>
          <w:ilvl w:val="0"/>
          <w:numId w:val="77"/>
        </w:numPr>
        <w:rPr>
          <w:rFonts w:ascii="Times New Roman" w:hAnsi="Times New Roman" w:cs="Times New Roman"/>
          <w:sz w:val="26"/>
          <w:szCs w:val="26"/>
        </w:rPr>
      </w:pPr>
      <w:r w:rsidRPr="00312A53">
        <w:rPr>
          <w:rFonts w:ascii="Times New Roman" w:hAnsi="Times New Roman" w:cs="Times New Roman"/>
          <w:sz w:val="26"/>
          <w:szCs w:val="26"/>
        </w:rPr>
        <w:t xml:space="preserve">Selections---Lewis </w:t>
      </w:r>
      <w:proofErr w:type="gramStart"/>
      <w:r w:rsidRPr="00312A53">
        <w:rPr>
          <w:rFonts w:ascii="Times New Roman" w:hAnsi="Times New Roman" w:cs="Times New Roman"/>
          <w:sz w:val="26"/>
          <w:szCs w:val="26"/>
        </w:rPr>
        <w:t>The</w:t>
      </w:r>
      <w:proofErr w:type="gramEnd"/>
      <w:r w:rsidRPr="00312A53">
        <w:rPr>
          <w:rFonts w:ascii="Times New Roman" w:hAnsi="Times New Roman" w:cs="Times New Roman"/>
          <w:sz w:val="26"/>
          <w:szCs w:val="26"/>
        </w:rPr>
        <w:t xml:space="preserve"> Monk</w:t>
      </w:r>
    </w:p>
    <w:p w14:paraId="0DDE875C" w14:textId="3B0BDDB8" w:rsidR="00312A53" w:rsidRPr="00312A53" w:rsidRDefault="00312A53" w:rsidP="005A13CA">
      <w:pPr>
        <w:pStyle w:val="NoSpacing"/>
        <w:numPr>
          <w:ilvl w:val="0"/>
          <w:numId w:val="77"/>
        </w:numPr>
        <w:rPr>
          <w:rFonts w:ascii="Times New Roman" w:hAnsi="Times New Roman" w:cs="Times New Roman"/>
          <w:sz w:val="26"/>
          <w:szCs w:val="26"/>
        </w:rPr>
      </w:pPr>
      <w:r w:rsidRPr="00312A53">
        <w:rPr>
          <w:rFonts w:ascii="Times New Roman" w:hAnsi="Times New Roman" w:cs="Times New Roman"/>
          <w:sz w:val="26"/>
          <w:szCs w:val="26"/>
        </w:rPr>
        <w:t>Romantic Poetry TBD</w:t>
      </w:r>
    </w:p>
    <w:p w14:paraId="6FE18065" w14:textId="77777777" w:rsidR="005A13CA" w:rsidRPr="00312A53" w:rsidRDefault="005A13CA" w:rsidP="005A13CA">
      <w:pPr>
        <w:pStyle w:val="NoSpacing"/>
        <w:numPr>
          <w:ilvl w:val="0"/>
          <w:numId w:val="77"/>
        </w:numPr>
        <w:rPr>
          <w:rFonts w:ascii="Times New Roman" w:hAnsi="Times New Roman" w:cs="Times New Roman"/>
          <w:sz w:val="26"/>
          <w:szCs w:val="26"/>
        </w:rPr>
      </w:pPr>
      <w:r w:rsidRPr="00312A53">
        <w:rPr>
          <w:rFonts w:ascii="Times New Roman" w:hAnsi="Times New Roman" w:cs="Times New Roman"/>
          <w:sz w:val="26"/>
          <w:szCs w:val="26"/>
        </w:rPr>
        <w:t>Selections---Phillis Wheatley, poems TBD</w:t>
      </w:r>
    </w:p>
    <w:p w14:paraId="226D568D" w14:textId="470F1081" w:rsidR="005A13CA" w:rsidRPr="00312A53" w:rsidRDefault="005A13CA" w:rsidP="005A13CA">
      <w:pPr>
        <w:pStyle w:val="NoSpacing"/>
        <w:numPr>
          <w:ilvl w:val="0"/>
          <w:numId w:val="77"/>
        </w:numPr>
        <w:rPr>
          <w:rFonts w:ascii="Times New Roman" w:eastAsia="Open Sans" w:hAnsi="Times New Roman" w:cs="Times New Roman"/>
          <w:sz w:val="26"/>
          <w:szCs w:val="26"/>
        </w:rPr>
      </w:pPr>
      <w:r w:rsidRPr="00312A53">
        <w:rPr>
          <w:rFonts w:ascii="Times New Roman" w:eastAsia="Open Sans" w:hAnsi="Times New Roman" w:cs="Times New Roman"/>
          <w:sz w:val="26"/>
          <w:szCs w:val="26"/>
        </w:rPr>
        <w:t xml:space="preserve">Selections, Hesiod, </w:t>
      </w:r>
      <w:r w:rsidR="00312A53" w:rsidRPr="00312A53">
        <w:rPr>
          <w:rFonts w:ascii="Times New Roman" w:eastAsia="Open Sans" w:hAnsi="Times New Roman" w:cs="Times New Roman"/>
          <w:sz w:val="26"/>
          <w:szCs w:val="26"/>
        </w:rPr>
        <w:t>Work and Days and Theogony</w:t>
      </w:r>
      <w:r w:rsidRPr="00312A53">
        <w:rPr>
          <w:rFonts w:ascii="Times New Roman" w:eastAsia="Open Sans" w:hAnsi="Times New Roman" w:cs="Times New Roman"/>
          <w:sz w:val="26"/>
          <w:szCs w:val="26"/>
        </w:rPr>
        <w:t xml:space="preserve"> </w:t>
      </w:r>
    </w:p>
    <w:p w14:paraId="790A856B" w14:textId="5646DF75" w:rsidR="005A13CA" w:rsidRPr="00312A53" w:rsidRDefault="00312A53" w:rsidP="00312A53">
      <w:pPr>
        <w:numPr>
          <w:ilvl w:val="0"/>
          <w:numId w:val="77"/>
        </w:numPr>
        <w:spacing w:before="100" w:beforeAutospacing="1" w:after="100" w:afterAutospacing="1" w:line="240" w:lineRule="auto"/>
        <w:rPr>
          <w:rFonts w:ascii="Times New Roman" w:eastAsia="Times New Roman" w:hAnsi="Times New Roman" w:cs="Times New Roman"/>
          <w:color w:val="273540"/>
          <w:sz w:val="26"/>
          <w:szCs w:val="26"/>
        </w:rPr>
      </w:pPr>
      <w:r w:rsidRPr="00312A53">
        <w:rPr>
          <w:rFonts w:ascii="Times New Roman" w:hAnsi="Times New Roman" w:cs="Times New Roman"/>
          <w:b/>
          <w:sz w:val="26"/>
          <w:szCs w:val="26"/>
        </w:rPr>
        <w:t>Selections–</w:t>
      </w:r>
      <w:r w:rsidRPr="00312A53">
        <w:rPr>
          <w:rFonts w:ascii="Times New Roman" w:hAnsi="Times New Roman" w:cs="Times New Roman"/>
          <w:sz w:val="26"/>
          <w:szCs w:val="26"/>
        </w:rPr>
        <w:t>Aeschylus, Prometheus Bound</w:t>
      </w:r>
      <w:r w:rsidRPr="00312A53">
        <w:rPr>
          <w:rFonts w:ascii="Times New Roman" w:eastAsia="Times New Roman" w:hAnsi="Times New Roman" w:cs="Times New Roman"/>
          <w:b/>
          <w:bCs/>
          <w:color w:val="273540"/>
          <w:sz w:val="26"/>
          <w:szCs w:val="26"/>
        </w:rPr>
        <w:t xml:space="preserve"> </w:t>
      </w:r>
      <w:r w:rsidR="005A13CA" w:rsidRPr="00312A53">
        <w:rPr>
          <w:rFonts w:ascii="Times New Roman" w:eastAsia="Times New Roman" w:hAnsi="Times New Roman" w:cs="Times New Roman"/>
          <w:b/>
          <w:bCs/>
          <w:color w:val="273540"/>
          <w:sz w:val="26"/>
          <w:szCs w:val="26"/>
        </w:rPr>
        <w:t xml:space="preserve"> </w:t>
      </w:r>
    </w:p>
    <w:p w14:paraId="705D84B5" w14:textId="5D93D514" w:rsidR="00F60AF4" w:rsidRPr="00312A53" w:rsidRDefault="005A13CA" w:rsidP="005A13CA">
      <w:pPr>
        <w:pStyle w:val="NoSpacing"/>
        <w:numPr>
          <w:ilvl w:val="0"/>
          <w:numId w:val="77"/>
        </w:numPr>
        <w:rPr>
          <w:rFonts w:ascii="Times New Roman" w:hAnsi="Times New Roman" w:cs="Times New Roman"/>
          <w:sz w:val="26"/>
          <w:szCs w:val="26"/>
        </w:rPr>
      </w:pPr>
      <w:r w:rsidRPr="00312A53">
        <w:rPr>
          <w:rFonts w:ascii="Times New Roman" w:hAnsi="Times New Roman" w:cs="Times New Roman"/>
          <w:sz w:val="26"/>
          <w:szCs w:val="26"/>
        </w:rPr>
        <w:t>Christina Rossetti, “</w:t>
      </w:r>
      <w:r w:rsidR="00F60AF4" w:rsidRPr="00312A53">
        <w:rPr>
          <w:rFonts w:ascii="Times New Roman" w:hAnsi="Times New Roman" w:cs="Times New Roman"/>
          <w:sz w:val="26"/>
          <w:szCs w:val="26"/>
        </w:rPr>
        <w:t>Goblin Market</w:t>
      </w:r>
      <w:r w:rsidRPr="00312A53">
        <w:rPr>
          <w:rFonts w:ascii="Times New Roman" w:hAnsi="Times New Roman" w:cs="Times New Roman"/>
          <w:sz w:val="26"/>
          <w:szCs w:val="26"/>
        </w:rPr>
        <w:t>”</w:t>
      </w:r>
      <w:r w:rsidR="00F60AF4" w:rsidRPr="00312A53">
        <w:rPr>
          <w:rFonts w:ascii="Times New Roman" w:hAnsi="Times New Roman" w:cs="Times New Roman"/>
          <w:sz w:val="26"/>
          <w:szCs w:val="26"/>
        </w:rPr>
        <w:t xml:space="preserve"> </w:t>
      </w:r>
    </w:p>
    <w:p w14:paraId="4270D6E6" w14:textId="77777777" w:rsidR="00312A53" w:rsidRDefault="005A13CA" w:rsidP="00312A53">
      <w:pPr>
        <w:pStyle w:val="NoSpacing"/>
        <w:numPr>
          <w:ilvl w:val="0"/>
          <w:numId w:val="77"/>
        </w:numPr>
        <w:rPr>
          <w:rFonts w:ascii="Times New Roman" w:hAnsi="Times New Roman" w:cs="Times New Roman"/>
          <w:sz w:val="26"/>
          <w:szCs w:val="26"/>
        </w:rPr>
      </w:pPr>
      <w:r w:rsidRPr="00312A53">
        <w:rPr>
          <w:rFonts w:ascii="Times New Roman" w:hAnsi="Times New Roman" w:cs="Times New Roman"/>
          <w:sz w:val="26"/>
          <w:szCs w:val="26"/>
        </w:rPr>
        <w:t>Pre-Raphaelite Poetry TBD</w:t>
      </w:r>
    </w:p>
    <w:p w14:paraId="7C530554" w14:textId="18B7136C" w:rsidR="009D55EF" w:rsidRPr="00312A53" w:rsidRDefault="009D55EF" w:rsidP="00312A53">
      <w:pPr>
        <w:pStyle w:val="NoSpacing"/>
        <w:numPr>
          <w:ilvl w:val="0"/>
          <w:numId w:val="77"/>
        </w:numPr>
        <w:rPr>
          <w:rFonts w:ascii="Times New Roman" w:hAnsi="Times New Roman" w:cs="Times New Roman"/>
          <w:sz w:val="26"/>
          <w:szCs w:val="26"/>
        </w:rPr>
      </w:pPr>
      <w:r w:rsidRPr="00312A53">
        <w:rPr>
          <w:rFonts w:ascii="Times New Roman" w:hAnsi="Times New Roman" w:cs="Times New Roman"/>
          <w:b/>
          <w:sz w:val="26"/>
          <w:szCs w:val="26"/>
        </w:rPr>
        <w:t>Selections</w:t>
      </w:r>
      <w:r w:rsidR="00312A53" w:rsidRPr="00312A53">
        <w:rPr>
          <w:rFonts w:ascii="Times New Roman" w:hAnsi="Times New Roman" w:cs="Times New Roman"/>
          <w:b/>
          <w:sz w:val="26"/>
          <w:szCs w:val="26"/>
        </w:rPr>
        <w:t xml:space="preserve"> TBD</w:t>
      </w:r>
      <w:r w:rsidRPr="00312A53">
        <w:rPr>
          <w:rFonts w:ascii="Times New Roman" w:hAnsi="Times New Roman" w:cs="Times New Roman"/>
          <w:b/>
          <w:sz w:val="26"/>
          <w:szCs w:val="26"/>
        </w:rPr>
        <w:t>–</w:t>
      </w:r>
      <w:r w:rsidR="00F60AF4" w:rsidRPr="00312A53">
        <w:rPr>
          <w:rFonts w:ascii="Times New Roman" w:hAnsi="Times New Roman" w:cs="Times New Roman"/>
          <w:b/>
          <w:sz w:val="26"/>
          <w:szCs w:val="26"/>
        </w:rPr>
        <w:t>Angela Carter</w:t>
      </w:r>
      <w:r w:rsidRPr="00312A53">
        <w:rPr>
          <w:rFonts w:ascii="Times New Roman" w:hAnsi="Times New Roman" w:cs="Times New Roman"/>
          <w:b/>
          <w:sz w:val="26"/>
          <w:szCs w:val="26"/>
        </w:rPr>
        <w:t xml:space="preserve">, </w:t>
      </w:r>
      <w:r w:rsidR="00F60AF4" w:rsidRPr="00312A53">
        <w:rPr>
          <w:rFonts w:ascii="Times New Roman" w:hAnsi="Times New Roman" w:cs="Times New Roman"/>
          <w:sz w:val="26"/>
          <w:szCs w:val="26"/>
        </w:rPr>
        <w:t>The Bloody Chamber</w:t>
      </w:r>
      <w:r w:rsidRPr="00312A53">
        <w:rPr>
          <w:rFonts w:ascii="Times New Roman" w:hAnsi="Times New Roman" w:cs="Times New Roman"/>
          <w:b/>
          <w:sz w:val="26"/>
          <w:szCs w:val="26"/>
        </w:rPr>
        <w:t>,</w:t>
      </w:r>
      <w:r w:rsidRPr="00312A53">
        <w:rPr>
          <w:rFonts w:ascii="Times New Roman" w:hAnsi="Times New Roman" w:cs="Times New Roman"/>
          <w:sz w:val="26"/>
          <w:szCs w:val="26"/>
        </w:rPr>
        <w:t xml:space="preserve"> </w:t>
      </w:r>
      <w:r w:rsidR="00F60AF4" w:rsidRPr="00312A53">
        <w:rPr>
          <w:rStyle w:val="a-list-item"/>
          <w:rFonts w:ascii="Times New Roman" w:hAnsi="Times New Roman" w:cs="Times New Roman"/>
          <w:sz w:val="26"/>
          <w:szCs w:val="26"/>
        </w:rPr>
        <w:t>Penguin Books</w:t>
      </w:r>
      <w:r w:rsidRPr="00312A53">
        <w:rPr>
          <w:rFonts w:ascii="Times New Roman" w:hAnsi="Times New Roman" w:cs="Times New Roman"/>
          <w:sz w:val="26"/>
          <w:szCs w:val="26"/>
        </w:rPr>
        <w:t xml:space="preserve">: pp. </w:t>
      </w:r>
    </w:p>
    <w:p w14:paraId="5B59FFB9" w14:textId="77777777" w:rsidR="00312A53" w:rsidRPr="00312A53" w:rsidRDefault="00312A53" w:rsidP="00312A53">
      <w:pPr>
        <w:pStyle w:val="ListParagraph"/>
        <w:widowControl w:val="0"/>
        <w:numPr>
          <w:ilvl w:val="0"/>
          <w:numId w:val="69"/>
        </w:numPr>
        <w:rPr>
          <w:rFonts w:ascii="Times New Roman" w:hAnsi="Times New Roman" w:cs="Times New Roman"/>
          <w:color w:val="000000"/>
          <w:sz w:val="26"/>
          <w:szCs w:val="26"/>
        </w:rPr>
      </w:pPr>
      <w:r w:rsidRPr="00312A53">
        <w:rPr>
          <w:rFonts w:ascii="Times New Roman" w:hAnsi="Times New Roman" w:cs="Times New Roman"/>
          <w:color w:val="000000"/>
          <w:sz w:val="26"/>
          <w:szCs w:val="26"/>
        </w:rPr>
        <w:t>Grand, Sarah. “The New Aspect of the Woman Question”, </w:t>
      </w:r>
      <w:r w:rsidRPr="00312A53">
        <w:rPr>
          <w:rStyle w:val="book"/>
          <w:rFonts w:ascii="Times New Roman" w:hAnsi="Times New Roman" w:cs="Times New Roman"/>
          <w:i/>
          <w:iCs/>
          <w:color w:val="000000"/>
          <w:sz w:val="26"/>
          <w:szCs w:val="26"/>
        </w:rPr>
        <w:t>North American Review</w:t>
      </w:r>
      <w:r w:rsidRPr="00312A53">
        <w:rPr>
          <w:rFonts w:ascii="Times New Roman" w:hAnsi="Times New Roman" w:cs="Times New Roman"/>
          <w:color w:val="000000"/>
          <w:sz w:val="26"/>
          <w:szCs w:val="26"/>
        </w:rPr>
        <w:t> (March 1894), 271-5.</w:t>
      </w:r>
    </w:p>
    <w:p w14:paraId="12ECB0CC" w14:textId="77777777" w:rsidR="00312A53" w:rsidRPr="00312A53" w:rsidRDefault="00312A53" w:rsidP="00312A53">
      <w:pPr>
        <w:pStyle w:val="ListParagraph"/>
        <w:widowControl w:val="0"/>
        <w:numPr>
          <w:ilvl w:val="0"/>
          <w:numId w:val="69"/>
        </w:numPr>
        <w:rPr>
          <w:rFonts w:ascii="Times New Roman" w:hAnsi="Times New Roman" w:cs="Times New Roman"/>
          <w:color w:val="000000"/>
          <w:sz w:val="26"/>
          <w:szCs w:val="26"/>
        </w:rPr>
      </w:pPr>
      <w:r w:rsidRPr="00312A53">
        <w:rPr>
          <w:rFonts w:ascii="Times New Roman" w:hAnsi="Times New Roman" w:cs="Times New Roman"/>
          <w:color w:val="000000"/>
          <w:sz w:val="26"/>
          <w:szCs w:val="26"/>
        </w:rPr>
        <w:t xml:space="preserve">Selections TBD---George Egerton short stories </w:t>
      </w:r>
    </w:p>
    <w:p w14:paraId="29018AEB" w14:textId="77777777" w:rsidR="00312A53" w:rsidRPr="00312A53" w:rsidRDefault="00312A53" w:rsidP="00312A53">
      <w:pPr>
        <w:pStyle w:val="ListParagraph"/>
        <w:widowControl w:val="0"/>
        <w:numPr>
          <w:ilvl w:val="0"/>
          <w:numId w:val="69"/>
        </w:numPr>
        <w:rPr>
          <w:rFonts w:ascii="Times New Roman" w:hAnsi="Times New Roman" w:cs="Times New Roman"/>
          <w:color w:val="000000"/>
          <w:sz w:val="26"/>
          <w:szCs w:val="26"/>
        </w:rPr>
      </w:pPr>
      <w:r w:rsidRPr="00312A53">
        <w:rPr>
          <w:rFonts w:ascii="Times New Roman" w:hAnsi="Times New Roman" w:cs="Times New Roman"/>
          <w:color w:val="000000"/>
          <w:sz w:val="26"/>
          <w:szCs w:val="26"/>
        </w:rPr>
        <w:t>Mina Loy, “Feminist Manifesto”</w:t>
      </w:r>
    </w:p>
    <w:p w14:paraId="71047401" w14:textId="77777777" w:rsidR="00312A53" w:rsidRPr="00312A53" w:rsidRDefault="00312A53" w:rsidP="00312A53">
      <w:pPr>
        <w:pStyle w:val="ListParagraph"/>
        <w:widowControl w:val="0"/>
        <w:numPr>
          <w:ilvl w:val="0"/>
          <w:numId w:val="69"/>
        </w:numPr>
        <w:rPr>
          <w:rFonts w:ascii="Times New Roman" w:hAnsi="Times New Roman" w:cs="Times New Roman"/>
          <w:color w:val="000000"/>
          <w:sz w:val="26"/>
          <w:szCs w:val="26"/>
        </w:rPr>
      </w:pPr>
      <w:r w:rsidRPr="00312A53">
        <w:rPr>
          <w:rFonts w:ascii="Times New Roman" w:hAnsi="Times New Roman" w:cs="Times New Roman"/>
          <w:color w:val="000000"/>
          <w:sz w:val="26"/>
          <w:szCs w:val="26"/>
        </w:rPr>
        <w:t>Virginia Woolf, the mark on the wall</w:t>
      </w:r>
    </w:p>
    <w:p w14:paraId="2DD83AF1" w14:textId="73AE8B13" w:rsidR="00312A53" w:rsidRPr="00312A53" w:rsidRDefault="00312A53" w:rsidP="00312A53">
      <w:pPr>
        <w:pStyle w:val="ListParagraph"/>
        <w:widowControl w:val="0"/>
        <w:numPr>
          <w:ilvl w:val="0"/>
          <w:numId w:val="69"/>
        </w:numPr>
        <w:rPr>
          <w:rFonts w:ascii="Times New Roman" w:hAnsi="Times New Roman" w:cs="Times New Roman"/>
          <w:color w:val="000000"/>
          <w:sz w:val="26"/>
          <w:szCs w:val="26"/>
        </w:rPr>
      </w:pPr>
      <w:r w:rsidRPr="00312A53">
        <w:rPr>
          <w:rFonts w:ascii="Times New Roman" w:hAnsi="Times New Roman" w:cs="Times New Roman"/>
          <w:color w:val="000000"/>
          <w:sz w:val="26"/>
          <w:szCs w:val="26"/>
        </w:rPr>
        <w:t>WWI Poets TBD</w:t>
      </w:r>
    </w:p>
    <w:p w14:paraId="2D5170F9" w14:textId="77777777" w:rsidR="00312A53" w:rsidRPr="00312A53" w:rsidRDefault="00312A53" w:rsidP="009D55EF">
      <w:pPr>
        <w:rPr>
          <w:rFonts w:ascii="Times New Roman" w:hAnsi="Times New Roman" w:cs="Times New Roman"/>
          <w:sz w:val="26"/>
          <w:szCs w:val="26"/>
        </w:rPr>
      </w:pPr>
    </w:p>
    <w:p w14:paraId="18005CDB" w14:textId="0A1A4839" w:rsidR="009D55EF" w:rsidRPr="00312A53" w:rsidRDefault="009D55EF" w:rsidP="009D55EF">
      <w:pPr>
        <w:rPr>
          <w:rFonts w:ascii="Times New Roman" w:hAnsi="Times New Roman" w:cs="Times New Roman"/>
          <w:sz w:val="26"/>
          <w:szCs w:val="26"/>
        </w:rPr>
      </w:pPr>
      <w:r w:rsidRPr="00312A53">
        <w:rPr>
          <w:rFonts w:ascii="Times New Roman" w:hAnsi="Times New Roman" w:cs="Times New Roman"/>
          <w:sz w:val="26"/>
          <w:szCs w:val="26"/>
        </w:rPr>
        <w:t>Secondary Context Readings:</w:t>
      </w:r>
    </w:p>
    <w:p w14:paraId="27C17DE5" w14:textId="39724D55" w:rsidR="0086753F" w:rsidRPr="00312A53" w:rsidRDefault="0086753F" w:rsidP="0086753F">
      <w:pPr>
        <w:numPr>
          <w:ilvl w:val="0"/>
          <w:numId w:val="70"/>
        </w:numPr>
        <w:spacing w:line="240" w:lineRule="auto"/>
        <w:rPr>
          <w:rFonts w:ascii="Times New Roman" w:hAnsi="Times New Roman" w:cs="Times New Roman"/>
          <w:i/>
          <w:sz w:val="26"/>
          <w:szCs w:val="26"/>
        </w:rPr>
      </w:pPr>
      <w:r w:rsidRPr="00312A53">
        <w:rPr>
          <w:rFonts w:ascii="Times New Roman" w:hAnsi="Times New Roman" w:cs="Times New Roman"/>
          <w:b/>
          <w:sz w:val="26"/>
          <w:szCs w:val="26"/>
        </w:rPr>
        <w:t>Selections–Norton Anthology of English Literature</w:t>
      </w:r>
      <w:r w:rsidR="005A13CA" w:rsidRPr="00312A53">
        <w:rPr>
          <w:rFonts w:ascii="Times New Roman" w:hAnsi="Times New Roman" w:cs="Times New Roman"/>
          <w:b/>
          <w:sz w:val="26"/>
          <w:szCs w:val="26"/>
        </w:rPr>
        <w:t xml:space="preserve">, </w:t>
      </w:r>
    </w:p>
    <w:p w14:paraId="4B60616F" w14:textId="54FC1C8A" w:rsidR="005A13CA" w:rsidRPr="00312A53" w:rsidRDefault="005A13CA" w:rsidP="0086753F">
      <w:pPr>
        <w:numPr>
          <w:ilvl w:val="0"/>
          <w:numId w:val="70"/>
        </w:numPr>
        <w:spacing w:line="240" w:lineRule="auto"/>
        <w:rPr>
          <w:rFonts w:ascii="Times New Roman" w:hAnsi="Times New Roman" w:cs="Times New Roman"/>
          <w:i/>
          <w:sz w:val="26"/>
          <w:szCs w:val="26"/>
        </w:rPr>
      </w:pPr>
      <w:r w:rsidRPr="00312A53">
        <w:rPr>
          <w:rFonts w:ascii="Times New Roman" w:hAnsi="Times New Roman" w:cs="Times New Roman"/>
          <w:b/>
          <w:bCs/>
          <w:sz w:val="26"/>
          <w:szCs w:val="26"/>
        </w:rPr>
        <w:t xml:space="preserve">Selections---Richard Ritter, </w:t>
      </w:r>
      <w:r w:rsidRPr="00312A53">
        <w:rPr>
          <w:rFonts w:ascii="Times New Roman" w:hAnsi="Times New Roman" w:cs="Times New Roman"/>
          <w:sz w:val="26"/>
          <w:szCs w:val="26"/>
        </w:rPr>
        <w:t>Imagining Women Readers, 1789-1820: Well-Regulated Minds pp.</w:t>
      </w:r>
    </w:p>
    <w:p w14:paraId="08F7A64F" w14:textId="77777777" w:rsidR="00194D57" w:rsidRDefault="00194D57" w:rsidP="00194D57">
      <w:pPr>
        <w:spacing w:line="240" w:lineRule="auto"/>
      </w:pPr>
    </w:p>
    <w:p w14:paraId="553F61FC" w14:textId="77777777" w:rsidR="0086753F" w:rsidRPr="00194D57" w:rsidRDefault="0086753F" w:rsidP="00194D57">
      <w:pPr>
        <w:spacing w:line="240" w:lineRule="auto"/>
        <w:rPr>
          <w:rFonts w:ascii="Times New Roman" w:eastAsia="Times New Roman" w:hAnsi="Times New Roman" w:cs="Times New Roman"/>
          <w:sz w:val="24"/>
          <w:szCs w:val="24"/>
          <w:lang w:val="en-US"/>
        </w:rPr>
      </w:pPr>
    </w:p>
    <w:p w14:paraId="345FFE91" w14:textId="790E48C1" w:rsidR="00851718" w:rsidRPr="0086753F" w:rsidRDefault="00000000">
      <w:pPr>
        <w:rPr>
          <w:rFonts w:ascii="Times New Roman" w:eastAsia="Open Sans" w:hAnsi="Times New Roman" w:cs="Times New Roman"/>
          <w:b/>
          <w:bCs/>
          <w:sz w:val="36"/>
          <w:szCs w:val="36"/>
        </w:rPr>
      </w:pPr>
      <w:r w:rsidRPr="0086753F">
        <w:rPr>
          <w:rFonts w:ascii="Times New Roman" w:eastAsia="Open Sans" w:hAnsi="Times New Roman" w:cs="Times New Roman"/>
          <w:b/>
          <w:bCs/>
          <w:sz w:val="36"/>
          <w:szCs w:val="36"/>
        </w:rPr>
        <w:t>Course Policies:</w:t>
      </w:r>
    </w:p>
    <w:p w14:paraId="401BFC9F" w14:textId="77777777" w:rsidR="00194D57" w:rsidRPr="00194D57" w:rsidRDefault="00194D57" w:rsidP="00194D57">
      <w:pPr>
        <w:numPr>
          <w:ilvl w:val="0"/>
          <w:numId w:val="15"/>
        </w:numPr>
        <w:spacing w:line="240" w:lineRule="auto"/>
        <w:textAlignment w:val="baseline"/>
        <w:rPr>
          <w:rFonts w:ascii="Times New Roman" w:eastAsia="Times New Roman" w:hAnsi="Times New Roman" w:cs="Times New Roman"/>
          <w:color w:val="000000"/>
          <w:sz w:val="26"/>
          <w:szCs w:val="26"/>
          <w:lang w:val="en-US"/>
        </w:rPr>
      </w:pPr>
      <w:r w:rsidRPr="00194D57">
        <w:rPr>
          <w:rFonts w:ascii="Times New Roman" w:eastAsia="Times New Roman" w:hAnsi="Times New Roman" w:cs="Times New Roman"/>
          <w:color w:val="000000"/>
          <w:sz w:val="26"/>
          <w:szCs w:val="26"/>
          <w:lang w:val="en-US"/>
        </w:rPr>
        <w:t>You must complete all assignments to receive credit for this course.</w:t>
      </w:r>
    </w:p>
    <w:p w14:paraId="679FE1D7" w14:textId="77777777" w:rsidR="0086753F" w:rsidRDefault="00194D57" w:rsidP="0086753F">
      <w:pPr>
        <w:numPr>
          <w:ilvl w:val="0"/>
          <w:numId w:val="15"/>
        </w:numPr>
        <w:spacing w:line="240" w:lineRule="auto"/>
        <w:textAlignment w:val="baseline"/>
        <w:rPr>
          <w:rFonts w:ascii="Times New Roman" w:eastAsia="Times New Roman" w:hAnsi="Times New Roman" w:cs="Times New Roman"/>
          <w:color w:val="000000"/>
          <w:sz w:val="26"/>
          <w:szCs w:val="26"/>
          <w:lang w:val="en-US"/>
        </w:rPr>
      </w:pPr>
      <w:r w:rsidRPr="00194D57">
        <w:rPr>
          <w:rFonts w:ascii="Times New Roman" w:eastAsia="Times New Roman" w:hAnsi="Times New Roman" w:cs="Times New Roman"/>
          <w:b/>
          <w:bCs/>
          <w:color w:val="000000"/>
          <w:sz w:val="26"/>
          <w:szCs w:val="26"/>
          <w:lang w:val="en-US"/>
        </w:rPr>
        <w:t>Canvas and Email:</w:t>
      </w:r>
      <w:r w:rsidRPr="00194D57">
        <w:rPr>
          <w:rFonts w:ascii="Times New Roman" w:eastAsia="Times New Roman" w:hAnsi="Times New Roman" w:cs="Times New Roman"/>
          <w:color w:val="000000"/>
          <w:sz w:val="26"/>
          <w:szCs w:val="26"/>
          <w:lang w:val="en-US"/>
        </w:rPr>
        <w:t xml:space="preserve"> </w:t>
      </w:r>
    </w:p>
    <w:p w14:paraId="49D882BB" w14:textId="3A62BDCB" w:rsidR="0086753F" w:rsidRPr="007A08B2" w:rsidRDefault="0086753F" w:rsidP="007A08B2">
      <w:pPr>
        <w:numPr>
          <w:ilvl w:val="1"/>
          <w:numId w:val="15"/>
        </w:numPr>
        <w:spacing w:line="240" w:lineRule="auto"/>
        <w:textAlignment w:val="baseline"/>
        <w:rPr>
          <w:rFonts w:ascii="Times New Roman" w:eastAsia="Times New Roman" w:hAnsi="Times New Roman" w:cs="Times New Roman"/>
          <w:color w:val="000000"/>
          <w:sz w:val="26"/>
          <w:szCs w:val="26"/>
          <w:lang w:val="en-US"/>
        </w:rPr>
      </w:pPr>
      <w:r w:rsidRPr="00194D57">
        <w:rPr>
          <w:rFonts w:ascii="Times New Roman" w:eastAsia="Times New Roman" w:hAnsi="Times New Roman" w:cs="Times New Roman"/>
          <w:color w:val="000000"/>
          <w:sz w:val="26"/>
          <w:szCs w:val="26"/>
          <w:lang w:val="en-US"/>
        </w:rPr>
        <w:t>Be sure to check Canvas often for announcements, assignments, readings, and updates to the schedule.</w:t>
      </w:r>
      <w:r w:rsidR="007A08B2">
        <w:rPr>
          <w:rFonts w:ascii="Times New Roman" w:eastAsia="Times New Roman" w:hAnsi="Times New Roman" w:cs="Times New Roman"/>
          <w:color w:val="000000"/>
          <w:sz w:val="26"/>
          <w:szCs w:val="26"/>
          <w:lang w:val="en-US"/>
        </w:rPr>
        <w:t xml:space="preserve"> </w:t>
      </w:r>
      <w:r w:rsidRPr="007A08B2">
        <w:rPr>
          <w:rFonts w:ascii="Times New Roman" w:eastAsia="Times New Roman" w:hAnsi="Times New Roman" w:cs="Times New Roman"/>
          <w:color w:val="000000"/>
          <w:sz w:val="26"/>
          <w:szCs w:val="26"/>
          <w:lang w:val="en-US"/>
        </w:rPr>
        <w:t>When emailing me, please allow at least 24 hours for a response.</w:t>
      </w:r>
    </w:p>
    <w:p w14:paraId="671CDCD8" w14:textId="77777777" w:rsidR="007A08B2" w:rsidRDefault="0086753F" w:rsidP="007A08B2">
      <w:pPr>
        <w:spacing w:line="240" w:lineRule="auto"/>
        <w:ind w:left="720" w:firstLine="720"/>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Note:</w:t>
      </w:r>
      <w:r w:rsidRPr="00194D57">
        <w:rPr>
          <w:rFonts w:ascii="Times New Roman" w:eastAsia="Times New Roman" w:hAnsi="Times New Roman" w:cs="Times New Roman"/>
          <w:color w:val="000000"/>
          <w:sz w:val="26"/>
          <w:szCs w:val="26"/>
          <w:lang w:val="en-US"/>
        </w:rPr>
        <w:t xml:space="preserve"> I do not check email on Sundays.</w:t>
      </w:r>
    </w:p>
    <w:p w14:paraId="1A5AABD2" w14:textId="77777777" w:rsidR="007A08B2" w:rsidRDefault="007A08B2" w:rsidP="007A08B2">
      <w:pPr>
        <w:spacing w:line="240" w:lineRule="auto"/>
        <w:ind w:left="720" w:firstLine="720"/>
        <w:rPr>
          <w:rFonts w:ascii="Times New Roman" w:eastAsia="Times New Roman" w:hAnsi="Times New Roman" w:cs="Times New Roman"/>
          <w:b/>
          <w:bCs/>
          <w:color w:val="000000"/>
          <w:sz w:val="26"/>
          <w:szCs w:val="26"/>
          <w:lang w:val="en-US"/>
        </w:rPr>
      </w:pPr>
    </w:p>
    <w:p w14:paraId="193FFEEE" w14:textId="59512DE6" w:rsidR="0086753F" w:rsidRPr="007A08B2" w:rsidRDefault="00194D57" w:rsidP="007A08B2">
      <w:pPr>
        <w:pStyle w:val="ListParagraph"/>
        <w:numPr>
          <w:ilvl w:val="0"/>
          <w:numId w:val="15"/>
        </w:numPr>
        <w:spacing w:line="240" w:lineRule="auto"/>
        <w:rPr>
          <w:rFonts w:ascii="Times New Roman" w:eastAsia="Times New Roman" w:hAnsi="Times New Roman" w:cs="Times New Roman"/>
          <w:sz w:val="26"/>
          <w:szCs w:val="26"/>
          <w:lang w:val="en-US"/>
        </w:rPr>
      </w:pPr>
      <w:r w:rsidRPr="007A08B2">
        <w:rPr>
          <w:rFonts w:ascii="Times New Roman" w:eastAsia="Times New Roman" w:hAnsi="Times New Roman" w:cs="Times New Roman"/>
          <w:b/>
          <w:bCs/>
          <w:color w:val="000000"/>
          <w:sz w:val="26"/>
          <w:szCs w:val="26"/>
          <w:lang w:val="en-US"/>
        </w:rPr>
        <w:t>Classroom community and respect:</w:t>
      </w:r>
      <w:r w:rsidR="0086753F" w:rsidRPr="007A08B2">
        <w:rPr>
          <w:rFonts w:ascii="Times New Roman" w:eastAsia="Times New Roman" w:hAnsi="Times New Roman" w:cs="Times New Roman"/>
          <w:b/>
          <w:bCs/>
          <w:color w:val="000000"/>
          <w:sz w:val="26"/>
          <w:szCs w:val="26"/>
          <w:lang w:val="en-US"/>
        </w:rPr>
        <w:t xml:space="preserve"> </w:t>
      </w:r>
    </w:p>
    <w:p w14:paraId="7385784C" w14:textId="5D72D41B" w:rsidR="0086753F" w:rsidRPr="0086753F" w:rsidRDefault="0086753F" w:rsidP="0086753F">
      <w:pPr>
        <w:spacing w:line="240" w:lineRule="auto"/>
        <w:ind w:left="720"/>
        <w:textAlignment w:val="baseline"/>
        <w:rPr>
          <w:rFonts w:ascii="Times New Roman" w:eastAsia="Times New Roman" w:hAnsi="Times New Roman" w:cs="Times New Roman"/>
          <w:sz w:val="26"/>
          <w:szCs w:val="26"/>
          <w:lang w:val="en-US"/>
        </w:rPr>
      </w:pPr>
      <w:r w:rsidRPr="0086753F">
        <w:rPr>
          <w:rFonts w:ascii="Times New Roman" w:eastAsia="Times New Roman" w:hAnsi="Times New Roman" w:cs="Times New Roman"/>
          <w:color w:val="000000"/>
          <w:sz w:val="26"/>
          <w:szCs w:val="26"/>
          <w:lang w:val="en-US"/>
        </w:rPr>
        <w:t>Participation with classmates is a crucial part of success in this class. Students interact in small group discussions and provide constructive feedback about their peers’ writing during the peer reviews.</w:t>
      </w:r>
    </w:p>
    <w:p w14:paraId="6264F00C" w14:textId="77777777" w:rsidR="0086753F" w:rsidRPr="00194D57" w:rsidRDefault="0086753F" w:rsidP="0086753F">
      <w:pPr>
        <w:spacing w:before="40" w:line="240" w:lineRule="auto"/>
        <w:ind w:left="720"/>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For this reason, I ask that you approach each of your classmates with compassion and respect, keeping in mind that their lived experiences may differ greatly from yours. We will engage with classmates and texts from diverse cultural, economic, and ethnic backgrounds. Our classroom will provide a place to encounter and interact with diverse perspectives. I ask that you be open to this opportunity.</w:t>
      </w:r>
    </w:p>
    <w:p w14:paraId="66295AC5" w14:textId="77777777" w:rsidR="007A08B2" w:rsidRDefault="0086753F" w:rsidP="007A08B2">
      <w:pPr>
        <w:spacing w:line="240" w:lineRule="auto"/>
        <w:ind w:left="720"/>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UF provides an educational and working environment that is free from sex discrimination and sexual harassment for its students, staff, and faculty:</w:t>
      </w:r>
      <w:hyperlink r:id="rId8" w:history="1">
        <w:r w:rsidRPr="00194D57">
          <w:rPr>
            <w:rFonts w:ascii="Times New Roman" w:eastAsia="Times New Roman" w:hAnsi="Times New Roman" w:cs="Times New Roman"/>
            <w:color w:val="1155CC"/>
            <w:sz w:val="26"/>
            <w:szCs w:val="26"/>
            <w:u w:val="single"/>
            <w:lang w:val="en-US"/>
          </w:rPr>
          <w:t xml:space="preserve"> https://titleix.ufl.edu/about/title-ix-rights/</w:t>
        </w:r>
      </w:hyperlink>
    </w:p>
    <w:p w14:paraId="68E1BE5C" w14:textId="6C47865C" w:rsidR="0086753F" w:rsidRPr="007A08B2" w:rsidRDefault="00194D57" w:rsidP="007A08B2">
      <w:pPr>
        <w:pStyle w:val="ListParagraph"/>
        <w:numPr>
          <w:ilvl w:val="0"/>
          <w:numId w:val="15"/>
        </w:numPr>
        <w:spacing w:line="240" w:lineRule="auto"/>
        <w:rPr>
          <w:rFonts w:ascii="Times New Roman" w:eastAsia="Times New Roman" w:hAnsi="Times New Roman" w:cs="Times New Roman"/>
          <w:sz w:val="26"/>
          <w:szCs w:val="26"/>
          <w:lang w:val="en-US"/>
        </w:rPr>
      </w:pPr>
      <w:r w:rsidRPr="007A08B2">
        <w:rPr>
          <w:rFonts w:ascii="Times New Roman" w:eastAsia="Times New Roman" w:hAnsi="Times New Roman" w:cs="Times New Roman"/>
          <w:b/>
          <w:bCs/>
          <w:color w:val="000000"/>
          <w:sz w:val="26"/>
          <w:szCs w:val="26"/>
          <w:lang w:val="en-US"/>
        </w:rPr>
        <w:t>Accessibility:</w:t>
      </w:r>
      <w:r w:rsidRPr="007A08B2">
        <w:rPr>
          <w:rFonts w:ascii="Times New Roman" w:eastAsia="Times New Roman" w:hAnsi="Times New Roman" w:cs="Times New Roman"/>
          <w:i/>
          <w:iCs/>
          <w:color w:val="000000"/>
          <w:sz w:val="26"/>
          <w:szCs w:val="26"/>
          <w:lang w:val="en-US"/>
        </w:rPr>
        <w:t xml:space="preserve"> </w:t>
      </w:r>
      <w:r w:rsidR="0086753F" w:rsidRPr="007A08B2">
        <w:rPr>
          <w:rFonts w:ascii="Times New Roman" w:eastAsia="Times New Roman" w:hAnsi="Times New Roman" w:cs="Times New Roman"/>
          <w:color w:val="000000"/>
          <w:sz w:val="26"/>
          <w:szCs w:val="26"/>
          <w:lang w:val="en-US"/>
        </w:rPr>
        <w:t xml:space="preserve">For this course to be inclusive, it is important that all students </w:t>
      </w:r>
      <w:proofErr w:type="gramStart"/>
      <w:r w:rsidR="0086753F" w:rsidRPr="007A08B2">
        <w:rPr>
          <w:rFonts w:ascii="Times New Roman" w:eastAsia="Times New Roman" w:hAnsi="Times New Roman" w:cs="Times New Roman"/>
          <w:color w:val="000000"/>
          <w:sz w:val="26"/>
          <w:szCs w:val="26"/>
          <w:lang w:val="en-US"/>
        </w:rPr>
        <w:t>are able to</w:t>
      </w:r>
      <w:proofErr w:type="gramEnd"/>
      <w:r w:rsidR="0086753F" w:rsidRPr="007A08B2">
        <w:rPr>
          <w:rFonts w:ascii="Times New Roman" w:eastAsia="Times New Roman" w:hAnsi="Times New Roman" w:cs="Times New Roman"/>
          <w:color w:val="000000"/>
          <w:sz w:val="26"/>
          <w:szCs w:val="26"/>
          <w:lang w:val="en-US"/>
        </w:rPr>
        <w:t xml:space="preserve"> access class content and course materials. If you have access needs—disability-related or otherwise—that will improve your engagement in the course, please reach out, and I will do my best to accommodate them.</w:t>
      </w:r>
      <w:r w:rsidR="007A08B2">
        <w:rPr>
          <w:rFonts w:ascii="Times New Roman" w:eastAsia="Times New Roman" w:hAnsi="Times New Roman" w:cs="Times New Roman"/>
          <w:color w:val="000000"/>
          <w:sz w:val="26"/>
          <w:szCs w:val="26"/>
          <w:lang w:val="en-US"/>
        </w:rPr>
        <w:t xml:space="preserve"> </w:t>
      </w:r>
      <w:r w:rsidR="0086753F" w:rsidRPr="007A08B2">
        <w:rPr>
          <w:rFonts w:ascii="Times New Roman" w:eastAsia="Times New Roman" w:hAnsi="Times New Roman" w:cs="Times New Roman"/>
          <w:color w:val="000000"/>
          <w:sz w:val="26"/>
          <w:szCs w:val="26"/>
          <w:lang w:val="en-US"/>
        </w:rPr>
        <w:t>Additionally, the University of Florida complies with the Americans with Disabilities Act. Students with disabilities requesting accommodation should contact the Students with Disabilities Office, Reid Hall. That office will provide documentation to the student who must then provide this documentation to the instructor when requesting accommodation. Visit</w:t>
      </w:r>
      <w:hyperlink r:id="rId9" w:history="1">
        <w:r w:rsidR="0086753F" w:rsidRPr="007A08B2">
          <w:rPr>
            <w:rFonts w:ascii="Times New Roman" w:eastAsia="Times New Roman" w:hAnsi="Times New Roman" w:cs="Times New Roman"/>
            <w:color w:val="1155CC"/>
            <w:sz w:val="26"/>
            <w:szCs w:val="26"/>
            <w:u w:val="single"/>
            <w:lang w:val="en-US"/>
          </w:rPr>
          <w:t xml:space="preserve"> </w:t>
        </w:r>
        <w:r w:rsidR="0086753F" w:rsidRPr="007A08B2">
          <w:rPr>
            <w:rFonts w:ascii="Times New Roman" w:eastAsia="Times New Roman" w:hAnsi="Times New Roman" w:cs="Times New Roman"/>
            <w:color w:val="0563C1"/>
            <w:sz w:val="26"/>
            <w:szCs w:val="26"/>
            <w:u w:val="single"/>
            <w:lang w:val="en-US"/>
          </w:rPr>
          <w:t>https://drc.dso.ufl.edu/</w:t>
        </w:r>
      </w:hyperlink>
      <w:r w:rsidR="0086753F" w:rsidRPr="007A08B2">
        <w:rPr>
          <w:rFonts w:ascii="Times New Roman" w:eastAsia="Times New Roman" w:hAnsi="Times New Roman" w:cs="Times New Roman"/>
          <w:color w:val="000000"/>
          <w:sz w:val="26"/>
          <w:szCs w:val="26"/>
          <w:lang w:val="en-US"/>
        </w:rPr>
        <w:t xml:space="preserve"> for more information.</w:t>
      </w:r>
    </w:p>
    <w:p w14:paraId="30B818D5" w14:textId="77777777" w:rsidR="0086753F"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Inclusivity:</w:t>
      </w:r>
      <w:r w:rsidRPr="00194D57">
        <w:rPr>
          <w:rFonts w:ascii="Times New Roman" w:eastAsia="Times New Roman" w:hAnsi="Times New Roman" w:cs="Times New Roman"/>
          <w:i/>
          <w:iCs/>
          <w:color w:val="000000"/>
          <w:sz w:val="26"/>
          <w:szCs w:val="26"/>
          <w:lang w:val="en-US"/>
        </w:rPr>
        <w:t xml:space="preserve"> </w:t>
      </w:r>
      <w:r w:rsidRPr="00194D57">
        <w:rPr>
          <w:rFonts w:ascii="Times New Roman" w:eastAsia="Times New Roman" w:hAnsi="Times New Roman" w:cs="Times New Roman"/>
          <w:color w:val="000000"/>
          <w:sz w:val="26"/>
          <w:szCs w:val="26"/>
          <w:lang w:val="en-US"/>
        </w:rPr>
        <w:t>To affirm and respect the identities of students in the classroom and beyond, I will do my best to refer to you by the name and/or pronouns you tell me. Please contact me at any time during the semester if you wish to be referred by a name and/or pronouns other than what is listed in the student directory or that you have included in the syllabus acknowledgment form.</w:t>
      </w:r>
    </w:p>
    <w:p w14:paraId="6EC29F6B" w14:textId="77777777" w:rsidR="0086753F"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Sustainability:</w:t>
      </w:r>
      <w:r w:rsidRPr="00194D57">
        <w:rPr>
          <w:rFonts w:ascii="Times New Roman" w:eastAsia="Times New Roman" w:hAnsi="Times New Roman" w:cs="Times New Roman"/>
          <w:i/>
          <w:iCs/>
          <w:color w:val="000000"/>
          <w:sz w:val="26"/>
          <w:szCs w:val="26"/>
          <w:lang w:val="en-US"/>
        </w:rPr>
        <w:t xml:space="preserve"> </w:t>
      </w:r>
      <w:r w:rsidRPr="00194D57">
        <w:rPr>
          <w:rFonts w:ascii="Times New Roman" w:eastAsia="Times New Roman" w:hAnsi="Times New Roman" w:cs="Times New Roman"/>
          <w:color w:val="000000"/>
          <w:sz w:val="26"/>
          <w:szCs w:val="26"/>
          <w:lang w:val="en-US"/>
        </w:rPr>
        <w:t xml:space="preserve">Whenever possible, I will use paper-sparing electronic media to distribute our course materials. Consider purchasing electronic editions of assigned texts when they are </w:t>
      </w:r>
      <w:proofErr w:type="gramStart"/>
      <w:r w:rsidRPr="00194D57">
        <w:rPr>
          <w:rFonts w:ascii="Times New Roman" w:eastAsia="Times New Roman" w:hAnsi="Times New Roman" w:cs="Times New Roman"/>
          <w:color w:val="000000"/>
          <w:sz w:val="26"/>
          <w:szCs w:val="26"/>
          <w:lang w:val="en-US"/>
        </w:rPr>
        <w:t>available, or</w:t>
      </w:r>
      <w:proofErr w:type="gramEnd"/>
      <w:r w:rsidRPr="00194D57">
        <w:rPr>
          <w:rFonts w:ascii="Times New Roman" w:eastAsia="Times New Roman" w:hAnsi="Times New Roman" w:cs="Times New Roman"/>
          <w:color w:val="000000"/>
          <w:sz w:val="26"/>
          <w:szCs w:val="26"/>
          <w:lang w:val="en-US"/>
        </w:rPr>
        <w:t xml:space="preserve"> used copies of print texts. If you do not elect to keep your print books, consider sharing them with others after the semester ends. (For example, you could donate them to the Alachua County Friends of the Library annual book sale.)</w:t>
      </w:r>
    </w:p>
    <w:p w14:paraId="65B0A30F" w14:textId="77777777" w:rsidR="0086753F" w:rsidRPr="0086753F"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lastRenderedPageBreak/>
        <w:t>Late Papers and Assignments:</w:t>
      </w:r>
      <w:r w:rsidRPr="00194D57">
        <w:rPr>
          <w:rFonts w:ascii="Times New Roman" w:eastAsia="Times New Roman" w:hAnsi="Times New Roman" w:cs="Times New Roman"/>
          <w:i/>
          <w:iCs/>
          <w:color w:val="000000"/>
          <w:sz w:val="26"/>
          <w:szCs w:val="26"/>
          <w:lang w:val="en-US"/>
        </w:rPr>
        <w:t xml:space="preserve"> </w:t>
      </w:r>
      <w:r w:rsidRPr="00194D57">
        <w:rPr>
          <w:rFonts w:ascii="Times New Roman" w:eastAsia="Times New Roman" w:hAnsi="Times New Roman" w:cs="Times New Roman"/>
          <w:color w:val="000000"/>
          <w:sz w:val="26"/>
          <w:szCs w:val="26"/>
          <w:lang w:val="en-US"/>
        </w:rPr>
        <w:t xml:space="preserve">All assignments are </w:t>
      </w:r>
      <w:r w:rsidRPr="00194D57">
        <w:rPr>
          <w:rFonts w:ascii="Times New Roman" w:eastAsia="Times New Roman" w:hAnsi="Times New Roman" w:cs="Times New Roman"/>
          <w:b/>
          <w:bCs/>
          <w:color w:val="000000"/>
          <w:sz w:val="26"/>
          <w:szCs w:val="26"/>
          <w:lang w:val="en-US"/>
        </w:rPr>
        <w:t>due by the deadline listed on Canvas.</w:t>
      </w:r>
    </w:p>
    <w:p w14:paraId="0C92BE90" w14:textId="16401858" w:rsidR="0086753F" w:rsidRDefault="0086753F" w:rsidP="0086753F">
      <w:pPr>
        <w:pStyle w:val="ListParagraph"/>
        <w:spacing w:line="240" w:lineRule="auto"/>
        <w:ind w:left="1440"/>
        <w:textAlignment w:val="baseline"/>
        <w:rPr>
          <w:rFonts w:ascii="Times New Roman" w:eastAsia="Times New Roman" w:hAnsi="Times New Roman" w:cs="Times New Roman"/>
          <w:sz w:val="26"/>
          <w:szCs w:val="26"/>
          <w:lang w:val="en-US"/>
        </w:rPr>
      </w:pPr>
      <w:r w:rsidRPr="0086753F">
        <w:rPr>
          <w:rFonts w:ascii="Times New Roman" w:eastAsia="Times New Roman" w:hAnsi="Times New Roman" w:cs="Times New Roman"/>
          <w:color w:val="000000"/>
          <w:sz w:val="26"/>
          <w:szCs w:val="26"/>
          <w:lang w:val="en-US"/>
        </w:rPr>
        <w:t xml:space="preserve">If you find yourself needing an extension due to extenuating circumstances covered under university guidelines, please contact me </w:t>
      </w:r>
      <w:r w:rsidRPr="0086753F">
        <w:rPr>
          <w:rFonts w:ascii="Times New Roman" w:eastAsia="Times New Roman" w:hAnsi="Times New Roman" w:cs="Times New Roman"/>
          <w:b/>
          <w:bCs/>
          <w:color w:val="000000"/>
          <w:sz w:val="26"/>
          <w:szCs w:val="26"/>
          <w:lang w:val="en-US"/>
        </w:rPr>
        <w:t>BEFORE</w:t>
      </w:r>
      <w:r w:rsidRPr="0086753F">
        <w:rPr>
          <w:rFonts w:ascii="Times New Roman" w:eastAsia="Times New Roman" w:hAnsi="Times New Roman" w:cs="Times New Roman"/>
          <w:color w:val="000000"/>
          <w:sz w:val="26"/>
          <w:szCs w:val="26"/>
          <w:lang w:val="en-US"/>
        </w:rPr>
        <w:t xml:space="preserve"> the assignment is due. I understand that emergencies and other circumstances occur, so please communicate with me your issues or concerns </w:t>
      </w:r>
      <w:r w:rsidRPr="0086753F">
        <w:rPr>
          <w:rFonts w:ascii="Times New Roman" w:eastAsia="Times New Roman" w:hAnsi="Times New Roman" w:cs="Times New Roman"/>
          <w:b/>
          <w:bCs/>
          <w:color w:val="000000"/>
          <w:sz w:val="26"/>
          <w:szCs w:val="26"/>
          <w:lang w:val="en-US"/>
        </w:rPr>
        <w:t>BEFORE</w:t>
      </w:r>
      <w:r w:rsidRPr="0086753F">
        <w:rPr>
          <w:rFonts w:ascii="Times New Roman" w:eastAsia="Times New Roman" w:hAnsi="Times New Roman" w:cs="Times New Roman"/>
          <w:color w:val="000000"/>
          <w:sz w:val="26"/>
          <w:szCs w:val="26"/>
          <w:lang w:val="en-US"/>
        </w:rPr>
        <w:t xml:space="preserve"> the due date. If you do not email me before the deadline, a late paper or assignment will receive a 10% point deduction for up to three (3) days, then an additional 30% for work submitted up to a week late.</w:t>
      </w:r>
    </w:p>
    <w:p w14:paraId="5FA3E794" w14:textId="17D20E00" w:rsidR="0086753F"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86753F">
        <w:rPr>
          <w:rFonts w:ascii="Times New Roman" w:eastAsia="Times New Roman" w:hAnsi="Times New Roman" w:cs="Times New Roman"/>
          <w:b/>
          <w:bCs/>
          <w:color w:val="000000"/>
          <w:sz w:val="26"/>
          <w:szCs w:val="26"/>
          <w:lang w:val="en-US"/>
        </w:rPr>
        <w:t>Attendance:</w:t>
      </w:r>
      <w:r w:rsidRPr="0086753F">
        <w:rPr>
          <w:rFonts w:ascii="Times New Roman" w:eastAsia="Times New Roman" w:hAnsi="Times New Roman" w:cs="Times New Roman"/>
          <w:i/>
          <w:iCs/>
          <w:color w:val="000000"/>
          <w:sz w:val="26"/>
          <w:szCs w:val="26"/>
          <w:lang w:val="en-US"/>
        </w:rPr>
        <w:t xml:space="preserve"> </w:t>
      </w:r>
      <w:r w:rsidRPr="0086753F">
        <w:rPr>
          <w:rFonts w:ascii="Times New Roman" w:eastAsia="Times New Roman" w:hAnsi="Times New Roman" w:cs="Times New Roman"/>
          <w:color w:val="000000"/>
          <w:sz w:val="26"/>
          <w:szCs w:val="26"/>
          <w:lang w:val="en-US"/>
        </w:rPr>
        <w:t>Attendance is mandatory and will be taken daily. You will receive a lowered course grade after six 50-minute absences (or equivalent). Double-period classes count as 2 absences. Like all lecture-discussion courses, this one needs you! Use your allotted absences wisely (for emergencies, major illness) as you would for any job. You will fail the course if you accrue six 50-minute absences. Absences will be excused only in accordance with UF policy. Acceptable reasons include illness, religious holidays, military obligation, and those absences covered by UF’s twelve-day rule (</w:t>
      </w:r>
      <w:hyperlink r:id="rId10" w:history="1">
        <w:r w:rsidR="0086753F" w:rsidRPr="00356761">
          <w:rPr>
            <w:rStyle w:val="Hyperlink"/>
            <w:rFonts w:ascii="Times New Roman" w:eastAsia="Times New Roman" w:hAnsi="Times New Roman" w:cs="Times New Roman"/>
            <w:sz w:val="26"/>
            <w:szCs w:val="26"/>
            <w:lang w:val="en-US"/>
          </w:rPr>
          <w:t>https://catalog.ufl.edu/UGRD/academic-regulations/attendance-policies/</w:t>
        </w:r>
      </w:hyperlink>
      <w:r w:rsidRPr="0086753F">
        <w:rPr>
          <w:rFonts w:ascii="Times New Roman" w:eastAsia="Times New Roman" w:hAnsi="Times New Roman" w:cs="Times New Roman"/>
          <w:color w:val="000000"/>
          <w:sz w:val="26"/>
          <w:szCs w:val="26"/>
          <w:lang w:val="en-US"/>
        </w:rPr>
        <w:t>).</w:t>
      </w:r>
    </w:p>
    <w:p w14:paraId="5AAEF211" w14:textId="77777777" w:rsidR="0086753F"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Personal Hurricane Policy:</w:t>
      </w:r>
      <w:r w:rsidRPr="00194D57">
        <w:rPr>
          <w:rFonts w:ascii="Times New Roman" w:eastAsia="Times New Roman" w:hAnsi="Times New Roman" w:cs="Times New Roman"/>
          <w:i/>
          <w:iCs/>
          <w:color w:val="000000"/>
          <w:sz w:val="26"/>
          <w:szCs w:val="26"/>
          <w:lang w:val="en-US"/>
        </w:rPr>
        <w:t xml:space="preserve"> </w:t>
      </w:r>
      <w:r w:rsidRPr="00194D57">
        <w:rPr>
          <w:rFonts w:ascii="Times New Roman" w:eastAsia="Times New Roman" w:hAnsi="Times New Roman" w:cs="Times New Roman"/>
          <w:color w:val="000000"/>
          <w:sz w:val="26"/>
          <w:szCs w:val="26"/>
          <w:lang w:val="en-US"/>
        </w:rPr>
        <w:t>Like it or not, unexpected and unwelcome weather events roll through Florida and disrupt our lives on occasion. Likewise, we can’t always anticipate the events that befall us in any given semester. For this reason, it is my policy to acknowledge a “personal hurricane” once a semester for each student with no questions asked. If unexpected circumstances affect your ability to attend class or meet a deadline, simply inform me about a “personal hurricane,” and we can work together to address any missed assignments.</w:t>
      </w:r>
    </w:p>
    <w:p w14:paraId="4C69A4D1" w14:textId="77777777" w:rsidR="0086753F"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Plagiarism:</w:t>
      </w:r>
      <w:r w:rsidRPr="00194D57">
        <w:rPr>
          <w:rFonts w:ascii="Times New Roman" w:eastAsia="Times New Roman" w:hAnsi="Times New Roman" w:cs="Times New Roman"/>
          <w:i/>
          <w:iCs/>
          <w:color w:val="000000"/>
          <w:sz w:val="26"/>
          <w:szCs w:val="26"/>
          <w:lang w:val="en-US"/>
        </w:rPr>
        <w:t xml:space="preserve"> </w:t>
      </w:r>
      <w:r w:rsidR="0086753F" w:rsidRPr="00194D57">
        <w:rPr>
          <w:rFonts w:ascii="Times New Roman" w:eastAsia="Times New Roman" w:hAnsi="Times New Roman" w:cs="Times New Roman"/>
          <w:color w:val="000000"/>
          <w:sz w:val="26"/>
          <w:szCs w:val="26"/>
          <w:lang w:val="en-US"/>
        </w:rPr>
        <w:t>Plagiarism is a serious violation of the Student Honor Code. The Honor Code prohibits plagiarism and defines it as follows:</w:t>
      </w:r>
    </w:p>
    <w:p w14:paraId="0BE4D187" w14:textId="77777777" w:rsidR="0086753F" w:rsidRDefault="0086753F" w:rsidP="0086753F">
      <w:pPr>
        <w:numPr>
          <w:ilvl w:val="1"/>
          <w:numId w:val="84"/>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Plagiarism. A student shall not represent as the student’s own work all or any portion of the work of another. Plagiarism includes but is not limited to:</w:t>
      </w:r>
    </w:p>
    <w:p w14:paraId="6446D539" w14:textId="77777777" w:rsidR="0086753F" w:rsidRDefault="0086753F" w:rsidP="0086753F">
      <w:pPr>
        <w:numPr>
          <w:ilvl w:val="1"/>
          <w:numId w:val="84"/>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Quoting oral or written materials including but not limited to those found on the</w:t>
      </w:r>
      <w:r w:rsidRPr="00194D57">
        <w:rPr>
          <w:rFonts w:ascii="Times New Roman" w:eastAsia="Times New Roman" w:hAnsi="Times New Roman" w:cs="Times New Roman"/>
          <w:color w:val="000000"/>
          <w:sz w:val="26"/>
          <w:szCs w:val="26"/>
          <w:lang w:val="en-US"/>
        </w:rPr>
        <w:tab/>
        <w:t>internet, whether published or unpublished, without proper attribution.</w:t>
      </w:r>
    </w:p>
    <w:p w14:paraId="0C6ED9DB" w14:textId="77777777" w:rsidR="0086753F" w:rsidRPr="00194D57" w:rsidRDefault="0086753F" w:rsidP="0086753F">
      <w:pPr>
        <w:numPr>
          <w:ilvl w:val="1"/>
          <w:numId w:val="84"/>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Submitting a document or assignment which in whole or in part is identical or substantially identical to a document or assignment not authored by the student.</w:t>
      </w:r>
    </w:p>
    <w:p w14:paraId="13A85A7D" w14:textId="77777777" w:rsidR="0086753F" w:rsidRPr="00194D57" w:rsidRDefault="0086753F" w:rsidP="0086753F">
      <w:pPr>
        <w:spacing w:line="240" w:lineRule="auto"/>
        <w:ind w:left="720"/>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University of Florida students are responsible for reading, understanding, and abiding by the entire Student Honor Code, which can be found at</w:t>
      </w:r>
      <w:hyperlink r:id="rId11" w:history="1">
        <w:r w:rsidRPr="00194D57">
          <w:rPr>
            <w:rFonts w:ascii="Times New Roman" w:eastAsia="Times New Roman" w:hAnsi="Times New Roman" w:cs="Times New Roman"/>
            <w:color w:val="1155CC"/>
            <w:sz w:val="26"/>
            <w:szCs w:val="26"/>
            <w:u w:val="single"/>
            <w:lang w:val="en-US"/>
          </w:rPr>
          <w:t xml:space="preserve"> </w:t>
        </w:r>
        <w:r w:rsidRPr="00194D57">
          <w:rPr>
            <w:rFonts w:ascii="Times New Roman" w:eastAsia="Times New Roman" w:hAnsi="Times New Roman" w:cs="Times New Roman"/>
            <w:color w:val="0563C1"/>
            <w:sz w:val="26"/>
            <w:szCs w:val="26"/>
            <w:u w:val="single"/>
            <w:lang w:val="en-US"/>
          </w:rPr>
          <w:t>https://sccr.dso.ufl.edu/students/student-conduct-code/</w:t>
        </w:r>
      </w:hyperlink>
      <w:r w:rsidRPr="00194D57">
        <w:rPr>
          <w:rFonts w:ascii="Times New Roman" w:eastAsia="Times New Roman" w:hAnsi="Times New Roman" w:cs="Times New Roman"/>
          <w:color w:val="000000"/>
          <w:sz w:val="26"/>
          <w:szCs w:val="26"/>
          <w:lang w:val="en-US"/>
        </w:rPr>
        <w:t>.</w:t>
      </w:r>
    </w:p>
    <w:p w14:paraId="3CA41C2A" w14:textId="77777777" w:rsidR="0086753F" w:rsidRPr="00194D57" w:rsidRDefault="0086753F" w:rsidP="0086753F">
      <w:pPr>
        <w:spacing w:line="240" w:lineRule="auto"/>
        <w:ind w:left="720"/>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Important Tip</w:t>
      </w:r>
      <w:r w:rsidRPr="00194D57">
        <w:rPr>
          <w:rFonts w:ascii="Times New Roman" w:eastAsia="Times New Roman" w:hAnsi="Times New Roman" w:cs="Times New Roman"/>
          <w:color w:val="000000"/>
          <w:sz w:val="26"/>
          <w:szCs w:val="26"/>
          <w:lang w:val="en-US"/>
        </w:rPr>
        <w:t>: You should never copy and paste something from the Internet without providing the exact location from which it came.</w:t>
      </w:r>
    </w:p>
    <w:p w14:paraId="5371B640" w14:textId="316F7491" w:rsidR="0086753F" w:rsidRPr="0086753F" w:rsidRDefault="0086753F" w:rsidP="0086753F">
      <w:pPr>
        <w:spacing w:line="240" w:lineRule="auto"/>
        <w:ind w:left="720"/>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A Note on AI:</w:t>
      </w:r>
      <w:r w:rsidRPr="00194D57">
        <w:rPr>
          <w:rFonts w:ascii="Times New Roman" w:eastAsia="Times New Roman" w:hAnsi="Times New Roman" w:cs="Times New Roman"/>
          <w:color w:val="000000"/>
          <w:sz w:val="26"/>
          <w:szCs w:val="26"/>
          <w:lang w:val="en-US"/>
        </w:rPr>
        <w:t xml:space="preserve"> Use of artificial intelligence (AI) is not permitted for any assignments for this course. Any assignment found to be written, developed, </w:t>
      </w:r>
      <w:r w:rsidRPr="00194D57">
        <w:rPr>
          <w:rFonts w:ascii="Times New Roman" w:eastAsia="Times New Roman" w:hAnsi="Times New Roman" w:cs="Times New Roman"/>
          <w:color w:val="000000"/>
          <w:sz w:val="26"/>
          <w:szCs w:val="26"/>
          <w:lang w:val="en-US"/>
        </w:rPr>
        <w:lastRenderedPageBreak/>
        <w:t>created, or inspired by AI is considered plagiarism and will receive an automatic grade of 0. In the interest of full disclosure, Turnitin will automatically flag AI generated content and report it to me alongside other forms of plagiarism.</w:t>
      </w:r>
    </w:p>
    <w:p w14:paraId="64F20B76" w14:textId="77777777" w:rsidR="0086753F" w:rsidRPr="00194D57"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Recording Policy:</w:t>
      </w:r>
      <w:r w:rsidRPr="00194D57">
        <w:rPr>
          <w:rFonts w:ascii="Times New Roman" w:eastAsia="Times New Roman" w:hAnsi="Times New Roman" w:cs="Times New Roman"/>
          <w:i/>
          <w:iCs/>
          <w:color w:val="000000"/>
          <w:sz w:val="26"/>
          <w:szCs w:val="26"/>
          <w:lang w:val="en-US"/>
        </w:rPr>
        <w:t xml:space="preserve"> </w:t>
      </w:r>
      <w:r w:rsidR="0086753F" w:rsidRPr="00194D57">
        <w:rPr>
          <w:rFonts w:ascii="Times New Roman" w:eastAsia="Times New Roman" w:hAnsi="Times New Roman" w:cs="Times New Roman"/>
          <w:color w:val="000000"/>
          <w:sz w:val="26"/>
          <w:szCs w:val="26"/>
          <w:lang w:val="en-US"/>
        </w:rPr>
        <w:t>Class lectures may only be recorded for purposes defined by House Bill 233/Section 1004.097. A class lecture does not include academic exercises involving student participation, assessments (quizzes, tests, exams), field trips, private conversations between students in the class or between a student and the faculty or lecturer during a class session.</w:t>
      </w:r>
    </w:p>
    <w:p w14:paraId="2B6536BF" w14:textId="54ED861E" w:rsidR="0086753F" w:rsidRPr="0086753F" w:rsidRDefault="0086753F" w:rsidP="0086753F">
      <w:pPr>
        <w:spacing w:line="240" w:lineRule="auto"/>
        <w:ind w:left="720"/>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 xml:space="preserve">A recording of a class lecture may not be published without the consent of the lecturer. Publish is defined as sharing, transmitting, circulating, distributing, or providing access to a Recording, regardless of format or medium, to another person (or persons), including but not limited to another student within the same class section.  A recording, or transcript of the recording, </w:t>
      </w:r>
      <w:proofErr w:type="gramStart"/>
      <w:r w:rsidRPr="00194D57">
        <w:rPr>
          <w:rFonts w:ascii="Times New Roman" w:eastAsia="Times New Roman" w:hAnsi="Times New Roman" w:cs="Times New Roman"/>
          <w:color w:val="000000"/>
          <w:sz w:val="26"/>
          <w:szCs w:val="26"/>
          <w:lang w:val="en-US"/>
        </w:rPr>
        <w:t>is considered to be</w:t>
      </w:r>
      <w:proofErr w:type="gramEnd"/>
      <w:r w:rsidRPr="00194D57">
        <w:rPr>
          <w:rFonts w:ascii="Times New Roman" w:eastAsia="Times New Roman" w:hAnsi="Times New Roman" w:cs="Times New Roman"/>
          <w:color w:val="000000"/>
          <w:sz w:val="26"/>
          <w:szCs w:val="26"/>
          <w:lang w:val="en-US"/>
        </w:rPr>
        <w:t xml:space="preserve"> published if it is posted on or uploaded to, in whole or part, any media platform, including but not limited to social media, book, magazine, newspaper or leaflet.  A student who publishes a recording without written consent may be subject to a civil cause of action instituted by a person injured by the publication and/or discipline under UF Regulation 4.040 Student Honor Code and Student Conduct Code.</w:t>
      </w:r>
    </w:p>
    <w:p w14:paraId="52AE1A39" w14:textId="77777777" w:rsidR="0086753F" w:rsidRPr="0086753F"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Paper Maintenance Responsibilities:</w:t>
      </w:r>
      <w:r w:rsidRPr="00194D57">
        <w:rPr>
          <w:rFonts w:ascii="Times New Roman" w:eastAsia="Times New Roman" w:hAnsi="Times New Roman" w:cs="Times New Roman"/>
          <w:i/>
          <w:iCs/>
          <w:color w:val="000000"/>
          <w:sz w:val="26"/>
          <w:szCs w:val="26"/>
          <w:lang w:val="en-US"/>
        </w:rPr>
        <w:t xml:space="preserve"> </w:t>
      </w:r>
      <w:r w:rsidRPr="00194D57">
        <w:rPr>
          <w:rFonts w:ascii="Times New Roman" w:eastAsia="Times New Roman" w:hAnsi="Times New Roman" w:cs="Times New Roman"/>
          <w:color w:val="000000"/>
          <w:sz w:val="26"/>
          <w:szCs w:val="26"/>
          <w:lang w:val="en-US"/>
        </w:rPr>
        <w:t>Students are responsible for maintaining copies of all work submitted in this course and retaining all returned, graded work until the semester is over. Should the need arise for a resubmission of papers or a review of graded papers, it is the student’s responsibility to have and to make available this material</w:t>
      </w:r>
      <w:r w:rsidR="0086753F">
        <w:rPr>
          <w:rFonts w:ascii="Times New Roman" w:eastAsia="Times New Roman" w:hAnsi="Times New Roman" w:cs="Times New Roman"/>
          <w:color w:val="000000"/>
          <w:sz w:val="26"/>
          <w:szCs w:val="26"/>
          <w:lang w:val="en-US"/>
        </w:rPr>
        <w:t>.</w:t>
      </w:r>
    </w:p>
    <w:p w14:paraId="62026DC3" w14:textId="77777777" w:rsidR="0086753F"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Grade Appeals</w:t>
      </w:r>
      <w:r w:rsidRPr="00194D57">
        <w:rPr>
          <w:rFonts w:ascii="Times New Roman" w:eastAsia="Times New Roman" w:hAnsi="Times New Roman" w:cs="Times New Roman"/>
          <w:i/>
          <w:iCs/>
          <w:color w:val="000000"/>
          <w:sz w:val="26"/>
          <w:szCs w:val="26"/>
          <w:lang w:val="en-US"/>
        </w:rPr>
        <w:t xml:space="preserve">: </w:t>
      </w:r>
      <w:r w:rsidRPr="00194D57">
        <w:rPr>
          <w:rFonts w:ascii="Times New Roman" w:eastAsia="Times New Roman" w:hAnsi="Times New Roman" w:cs="Times New Roman"/>
          <w:color w:val="000000"/>
          <w:sz w:val="26"/>
          <w:szCs w:val="26"/>
          <w:lang w:val="en-US"/>
        </w:rPr>
        <w:t>In 1000- and 2000-level courses, students may appeal a final grade by filling out a form available from Carla Blount, Program Assistant, in the Department office (4008 TUR).  Please contact Ms. Blount at cblount@ufl.edu Grade appeals may result in a higher, unchanged, or lower final grade.</w:t>
      </w:r>
    </w:p>
    <w:p w14:paraId="079CE3AF" w14:textId="77777777" w:rsidR="0086753F"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Mode of Submission:</w:t>
      </w:r>
      <w:r w:rsidRPr="00194D57">
        <w:rPr>
          <w:rFonts w:ascii="Times New Roman" w:eastAsia="Times New Roman" w:hAnsi="Times New Roman" w:cs="Times New Roman"/>
          <w:i/>
          <w:iCs/>
          <w:color w:val="000000"/>
          <w:sz w:val="26"/>
          <w:szCs w:val="26"/>
          <w:lang w:val="en-US"/>
        </w:rPr>
        <w:t xml:space="preserve"> </w:t>
      </w:r>
      <w:r w:rsidRPr="00194D57">
        <w:rPr>
          <w:rFonts w:ascii="Times New Roman" w:eastAsia="Times New Roman" w:hAnsi="Times New Roman" w:cs="Times New Roman"/>
          <w:color w:val="000000"/>
          <w:sz w:val="26"/>
          <w:szCs w:val="26"/>
          <w:lang w:val="en-US"/>
        </w:rPr>
        <w:t>All papers will be submitted as MS Word (.doc, .docx) documents to Canvas. Final drafts should be polished and presented in a professional manner. Papers without other formatting guidelines must be in 12-point Times New Roman font, double-spaced with 1-inch margins and pages numbered unless otherwise instructed.</w:t>
      </w:r>
    </w:p>
    <w:p w14:paraId="6E2BC36C" w14:textId="62879CF2" w:rsidR="00194D57" w:rsidRPr="00194D57" w:rsidRDefault="00194D57" w:rsidP="0086753F">
      <w:pPr>
        <w:numPr>
          <w:ilvl w:val="0"/>
          <w:numId w:val="15"/>
        </w:numPr>
        <w:spacing w:line="240" w:lineRule="auto"/>
        <w:textAlignment w:val="baseline"/>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Course Evaluations:</w:t>
      </w:r>
      <w:r w:rsidRPr="00194D57">
        <w:rPr>
          <w:rFonts w:ascii="Times New Roman" w:eastAsia="Times New Roman" w:hAnsi="Times New Roman" w:cs="Times New Roman"/>
          <w:i/>
          <w:iCs/>
          <w:color w:val="000000"/>
          <w:sz w:val="26"/>
          <w:szCs w:val="26"/>
          <w:lang w:val="en-US"/>
        </w:rPr>
        <w:t xml:space="preserve"> </w:t>
      </w:r>
      <w:r w:rsidRPr="00194D57">
        <w:rPr>
          <w:rFonts w:ascii="Times New Roman" w:eastAsia="Times New Roman" w:hAnsi="Times New Roman" w:cs="Times New Roman"/>
          <w:color w:val="000000"/>
          <w:sz w:val="26"/>
          <w:szCs w:val="26"/>
          <w:lang w:val="en-US"/>
        </w:rPr>
        <w:t>Students are expected to provide feedback on the quality of instruction in this course by completing online evaluations at</w:t>
      </w:r>
      <w:hyperlink r:id="rId12" w:history="1">
        <w:r w:rsidRPr="00194D57">
          <w:rPr>
            <w:rFonts w:ascii="Times New Roman" w:eastAsia="Times New Roman" w:hAnsi="Times New Roman" w:cs="Times New Roman"/>
            <w:color w:val="1155CC"/>
            <w:sz w:val="26"/>
            <w:szCs w:val="26"/>
            <w:u w:val="single"/>
            <w:lang w:val="en-US"/>
          </w:rPr>
          <w:t xml:space="preserve"> </w:t>
        </w:r>
        <w:r w:rsidRPr="00194D57">
          <w:rPr>
            <w:rFonts w:ascii="Times New Roman" w:eastAsia="Times New Roman" w:hAnsi="Times New Roman" w:cs="Times New Roman"/>
            <w:color w:val="0563C1"/>
            <w:sz w:val="26"/>
            <w:szCs w:val="26"/>
            <w:u w:val="single"/>
            <w:lang w:val="en-US"/>
          </w:rPr>
          <w:t>http://evaluations.ufl.edu</w:t>
        </w:r>
      </w:hyperlink>
      <w:r w:rsidRPr="00194D57">
        <w:rPr>
          <w:rFonts w:ascii="Times New Roman" w:eastAsia="Times New Roman" w:hAnsi="Times New Roman" w:cs="Times New Roman"/>
          <w:color w:val="000000"/>
          <w:sz w:val="26"/>
          <w:szCs w:val="26"/>
          <w:lang w:val="en-US"/>
        </w:rPr>
        <w:t>. Evaluations are typically open during the last two or three weeks of the semester, but students will be given specific times when they are open. Summary results of these assessments are available to students at</w:t>
      </w:r>
      <w:hyperlink r:id="rId13" w:history="1">
        <w:r w:rsidRPr="00194D57">
          <w:rPr>
            <w:rFonts w:ascii="Times New Roman" w:eastAsia="Times New Roman" w:hAnsi="Times New Roman" w:cs="Times New Roman"/>
            <w:color w:val="1155CC"/>
            <w:sz w:val="26"/>
            <w:szCs w:val="26"/>
            <w:u w:val="single"/>
            <w:lang w:val="en-US"/>
          </w:rPr>
          <w:t xml:space="preserve"> </w:t>
        </w:r>
        <w:r w:rsidRPr="00194D57">
          <w:rPr>
            <w:rFonts w:ascii="Times New Roman" w:eastAsia="Times New Roman" w:hAnsi="Times New Roman" w:cs="Times New Roman"/>
            <w:color w:val="0563C1"/>
            <w:sz w:val="26"/>
            <w:szCs w:val="26"/>
            <w:u w:val="single"/>
            <w:lang w:val="en-US"/>
          </w:rPr>
          <w:t>https://evaluations.ufl.edu/results</w:t>
        </w:r>
      </w:hyperlink>
      <w:r w:rsidRPr="00194D57">
        <w:rPr>
          <w:rFonts w:ascii="Times New Roman" w:eastAsia="Times New Roman" w:hAnsi="Times New Roman" w:cs="Times New Roman"/>
          <w:color w:val="000000"/>
          <w:sz w:val="26"/>
          <w:szCs w:val="26"/>
          <w:lang w:val="en-US"/>
        </w:rPr>
        <w:t>.</w:t>
      </w:r>
    </w:p>
    <w:p w14:paraId="1122609F" w14:textId="4AC09427" w:rsidR="00194D57" w:rsidRPr="007A08B2" w:rsidRDefault="00194D57" w:rsidP="007A08B2">
      <w:pPr>
        <w:spacing w:line="240" w:lineRule="auto"/>
        <w:ind w:left="720"/>
        <w:rPr>
          <w:rFonts w:ascii="Times New Roman" w:eastAsia="Times New Roman" w:hAnsi="Times New Roman" w:cs="Times New Roman"/>
          <w:sz w:val="26"/>
          <w:szCs w:val="26"/>
          <w:lang w:val="en-US"/>
        </w:rPr>
      </w:pPr>
      <w:r w:rsidRPr="00194D57">
        <w:rPr>
          <w:rFonts w:ascii="Times New Roman" w:eastAsia="Times New Roman" w:hAnsi="Times New Roman" w:cs="Times New Roman"/>
          <w:b/>
          <w:bCs/>
          <w:color w:val="000000"/>
          <w:sz w:val="26"/>
          <w:szCs w:val="26"/>
          <w:lang w:val="en-US"/>
        </w:rPr>
        <w:t>Please fill these out! They are invaluable to me as an instructor when designing each semester’s reading and assignments.</w:t>
      </w:r>
    </w:p>
    <w:p w14:paraId="6EE15C5F" w14:textId="77777777" w:rsidR="00194D57" w:rsidRPr="00194D57" w:rsidRDefault="00194D57" w:rsidP="00194D57">
      <w:pPr>
        <w:spacing w:line="240" w:lineRule="auto"/>
        <w:rPr>
          <w:rFonts w:ascii="Times New Roman" w:eastAsia="Times New Roman" w:hAnsi="Times New Roman" w:cs="Times New Roman"/>
          <w:sz w:val="26"/>
          <w:szCs w:val="26"/>
          <w:lang w:val="en-US"/>
        </w:rPr>
      </w:pPr>
    </w:p>
    <w:p w14:paraId="56A19395" w14:textId="77777777" w:rsidR="00194D57" w:rsidRPr="00194D57" w:rsidRDefault="00194D57" w:rsidP="00194D57">
      <w:pPr>
        <w:spacing w:before="40" w:line="240" w:lineRule="auto"/>
        <w:rPr>
          <w:rFonts w:ascii="Times New Roman" w:eastAsia="Times New Roman" w:hAnsi="Times New Roman" w:cs="Times New Roman"/>
          <w:sz w:val="30"/>
          <w:szCs w:val="30"/>
          <w:lang w:val="en-US"/>
        </w:rPr>
      </w:pPr>
      <w:r w:rsidRPr="00194D57">
        <w:rPr>
          <w:rFonts w:ascii="Times New Roman" w:eastAsia="Times New Roman" w:hAnsi="Times New Roman" w:cs="Times New Roman"/>
          <w:b/>
          <w:bCs/>
          <w:color w:val="000000"/>
          <w:sz w:val="30"/>
          <w:szCs w:val="30"/>
          <w:lang w:val="en-US"/>
        </w:rPr>
        <w:t>Resources</w:t>
      </w:r>
    </w:p>
    <w:p w14:paraId="0FA7AAB3" w14:textId="77777777" w:rsidR="00194D57" w:rsidRPr="00194D57" w:rsidRDefault="00194D57" w:rsidP="00194D57">
      <w:pPr>
        <w:spacing w:before="40" w:line="240" w:lineRule="auto"/>
        <w:rPr>
          <w:rFonts w:ascii="Times New Roman" w:eastAsia="Times New Roman" w:hAnsi="Times New Roman" w:cs="Times New Roman"/>
          <w:sz w:val="30"/>
          <w:szCs w:val="30"/>
          <w:lang w:val="en-US"/>
        </w:rPr>
      </w:pPr>
      <w:r w:rsidRPr="00194D57">
        <w:rPr>
          <w:rFonts w:ascii="Times New Roman" w:eastAsia="Times New Roman" w:hAnsi="Times New Roman" w:cs="Times New Roman"/>
          <w:b/>
          <w:bCs/>
          <w:color w:val="000000"/>
          <w:sz w:val="30"/>
          <w:szCs w:val="30"/>
          <w:lang w:val="en-US"/>
        </w:rPr>
        <w:lastRenderedPageBreak/>
        <w:t>Writing Studio</w:t>
      </w:r>
    </w:p>
    <w:p w14:paraId="2E4C5A43" w14:textId="77777777" w:rsidR="00194D57" w:rsidRPr="00194D57" w:rsidRDefault="00194D57" w:rsidP="00194D57">
      <w:pPr>
        <w:spacing w:line="240" w:lineRule="auto"/>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 xml:space="preserve">The University Writing Studio </w:t>
      </w:r>
      <w:proofErr w:type="gramStart"/>
      <w:r w:rsidRPr="00194D57">
        <w:rPr>
          <w:rFonts w:ascii="Times New Roman" w:eastAsia="Times New Roman" w:hAnsi="Times New Roman" w:cs="Times New Roman"/>
          <w:color w:val="000000"/>
          <w:sz w:val="26"/>
          <w:szCs w:val="26"/>
          <w:lang w:val="en-US"/>
        </w:rPr>
        <w:t>is located in</w:t>
      </w:r>
      <w:proofErr w:type="gramEnd"/>
      <w:r w:rsidRPr="00194D57">
        <w:rPr>
          <w:rFonts w:ascii="Times New Roman" w:eastAsia="Times New Roman" w:hAnsi="Times New Roman" w:cs="Times New Roman"/>
          <w:color w:val="000000"/>
          <w:sz w:val="26"/>
          <w:szCs w:val="26"/>
          <w:lang w:val="en-US"/>
        </w:rPr>
        <w:t xml:space="preserve"> Turlington 2215 (currently having online-only appointments) and is available to all UF students. Free appointments can be made up to twice a week. See </w:t>
      </w:r>
      <w:hyperlink r:id="rId14" w:history="1">
        <w:r w:rsidRPr="00194D57">
          <w:rPr>
            <w:rFonts w:ascii="Times New Roman" w:eastAsia="Times New Roman" w:hAnsi="Times New Roman" w:cs="Times New Roman"/>
            <w:color w:val="0563C1"/>
            <w:sz w:val="26"/>
            <w:szCs w:val="26"/>
            <w:u w:val="single"/>
            <w:lang w:val="en-US"/>
          </w:rPr>
          <w:t>https://writing.ufl.edu/writing-studio/</w:t>
        </w:r>
      </w:hyperlink>
      <w:r w:rsidRPr="00194D57">
        <w:rPr>
          <w:rFonts w:ascii="Times New Roman" w:eastAsia="Times New Roman" w:hAnsi="Times New Roman" w:cs="Times New Roman"/>
          <w:color w:val="000000"/>
          <w:sz w:val="26"/>
          <w:szCs w:val="26"/>
          <w:lang w:val="en-US"/>
        </w:rPr>
        <w:t xml:space="preserve"> to learn more.</w:t>
      </w:r>
    </w:p>
    <w:p w14:paraId="422F8FE3" w14:textId="77777777" w:rsidR="00194D57" w:rsidRPr="00194D57" w:rsidRDefault="00194D57" w:rsidP="00194D57">
      <w:pPr>
        <w:spacing w:line="240" w:lineRule="auto"/>
        <w:rPr>
          <w:rFonts w:ascii="Times New Roman" w:eastAsia="Times New Roman" w:hAnsi="Times New Roman" w:cs="Times New Roman"/>
          <w:sz w:val="26"/>
          <w:szCs w:val="26"/>
          <w:lang w:val="en-US"/>
        </w:rPr>
      </w:pPr>
    </w:p>
    <w:p w14:paraId="35AFBF3F" w14:textId="77777777" w:rsidR="00194D57" w:rsidRPr="00194D57" w:rsidRDefault="00194D57" w:rsidP="00194D57">
      <w:pPr>
        <w:spacing w:before="40" w:line="240" w:lineRule="auto"/>
        <w:rPr>
          <w:rFonts w:ascii="Times New Roman" w:eastAsia="Times New Roman" w:hAnsi="Times New Roman" w:cs="Times New Roman"/>
          <w:sz w:val="30"/>
          <w:szCs w:val="30"/>
          <w:lang w:val="en-US"/>
        </w:rPr>
      </w:pPr>
      <w:r w:rsidRPr="00194D57">
        <w:rPr>
          <w:rFonts w:ascii="Times New Roman" w:eastAsia="Times New Roman" w:hAnsi="Times New Roman" w:cs="Times New Roman"/>
          <w:b/>
          <w:bCs/>
          <w:color w:val="000000"/>
          <w:sz w:val="30"/>
          <w:szCs w:val="30"/>
          <w:lang w:val="en-US"/>
        </w:rPr>
        <w:t>Students in Distress</w:t>
      </w:r>
    </w:p>
    <w:p w14:paraId="3248AE2D" w14:textId="77777777" w:rsidR="00194D57" w:rsidRPr="00194D57" w:rsidRDefault="00194D57" w:rsidP="00194D57">
      <w:pPr>
        <w:spacing w:line="240" w:lineRule="auto"/>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For guidance during distressing situations, please contact U Matter We Care or the Dean of Students Office. They can help students navigate resources and academic procedures for personal, medical, and academic issues.</w:t>
      </w:r>
    </w:p>
    <w:p w14:paraId="294EC978" w14:textId="77777777" w:rsidR="00194D57" w:rsidRPr="00194D57" w:rsidRDefault="00194D57" w:rsidP="00194D57">
      <w:pPr>
        <w:spacing w:line="240" w:lineRule="auto"/>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 xml:space="preserve">U Matter We Care: </w:t>
      </w:r>
      <w:hyperlink r:id="rId15" w:history="1">
        <w:r w:rsidRPr="00194D57">
          <w:rPr>
            <w:rFonts w:ascii="Times New Roman" w:eastAsia="Times New Roman" w:hAnsi="Times New Roman" w:cs="Times New Roman"/>
            <w:color w:val="0563C1"/>
            <w:sz w:val="26"/>
            <w:szCs w:val="26"/>
            <w:u w:val="single"/>
            <w:lang w:val="en-US"/>
          </w:rPr>
          <w:t>http://umatter.ufl.edu</w:t>
        </w:r>
      </w:hyperlink>
      <w:r w:rsidRPr="00194D57">
        <w:rPr>
          <w:rFonts w:ascii="Times New Roman" w:eastAsia="Times New Roman" w:hAnsi="Times New Roman" w:cs="Times New Roman"/>
          <w:color w:val="000000"/>
          <w:sz w:val="26"/>
          <w:szCs w:val="26"/>
          <w:lang w:val="en-US"/>
        </w:rPr>
        <w:t xml:space="preserve">, </w:t>
      </w:r>
      <w:hyperlink r:id="rId16" w:history="1">
        <w:r w:rsidRPr="00194D57">
          <w:rPr>
            <w:rFonts w:ascii="Times New Roman" w:eastAsia="Times New Roman" w:hAnsi="Times New Roman" w:cs="Times New Roman"/>
            <w:color w:val="0563C1"/>
            <w:sz w:val="26"/>
            <w:szCs w:val="26"/>
            <w:u w:val="single"/>
            <w:lang w:val="en-US"/>
          </w:rPr>
          <w:t>umatter@ufl.edu</w:t>
        </w:r>
      </w:hyperlink>
      <w:r w:rsidRPr="00194D57">
        <w:rPr>
          <w:rFonts w:ascii="Times New Roman" w:eastAsia="Times New Roman" w:hAnsi="Times New Roman" w:cs="Times New Roman"/>
          <w:color w:val="000000"/>
          <w:sz w:val="26"/>
          <w:szCs w:val="26"/>
          <w:lang w:val="en-US"/>
        </w:rPr>
        <w:t>, 352-294-2273 (CARE)</w:t>
      </w:r>
    </w:p>
    <w:p w14:paraId="4E93C142" w14:textId="77777777" w:rsidR="00194D57" w:rsidRPr="00194D57" w:rsidRDefault="00194D57" w:rsidP="00194D57">
      <w:pPr>
        <w:spacing w:line="240" w:lineRule="auto"/>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 xml:space="preserve">Dean of Students: </w:t>
      </w:r>
      <w:hyperlink r:id="rId17" w:history="1">
        <w:r w:rsidRPr="00194D57">
          <w:rPr>
            <w:rFonts w:ascii="Times New Roman" w:eastAsia="Times New Roman" w:hAnsi="Times New Roman" w:cs="Times New Roman"/>
            <w:color w:val="0563C1"/>
            <w:sz w:val="26"/>
            <w:szCs w:val="26"/>
            <w:u w:val="single"/>
            <w:lang w:val="en-US"/>
          </w:rPr>
          <w:t>https://dso.ufl.edu/</w:t>
        </w:r>
      </w:hyperlink>
      <w:r w:rsidRPr="00194D57">
        <w:rPr>
          <w:rFonts w:ascii="Times New Roman" w:eastAsia="Times New Roman" w:hAnsi="Times New Roman" w:cs="Times New Roman"/>
          <w:color w:val="000000"/>
          <w:sz w:val="26"/>
          <w:szCs w:val="26"/>
          <w:lang w:val="en-US"/>
        </w:rPr>
        <w:t>, 202 Peabody Hall, (352) 392-1261</w:t>
      </w:r>
    </w:p>
    <w:p w14:paraId="1569D174" w14:textId="77777777" w:rsidR="00194D57" w:rsidRPr="00194D57" w:rsidRDefault="00194D57" w:rsidP="00194D57">
      <w:pPr>
        <w:spacing w:line="240" w:lineRule="auto"/>
        <w:rPr>
          <w:rFonts w:ascii="Times New Roman" w:eastAsia="Times New Roman" w:hAnsi="Times New Roman" w:cs="Times New Roman"/>
          <w:sz w:val="26"/>
          <w:szCs w:val="26"/>
          <w:lang w:val="en-US"/>
        </w:rPr>
      </w:pPr>
    </w:p>
    <w:p w14:paraId="179505C4" w14:textId="77777777" w:rsidR="00194D57" w:rsidRPr="00194D57" w:rsidRDefault="00194D57" w:rsidP="00194D57">
      <w:pPr>
        <w:spacing w:line="240" w:lineRule="auto"/>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 xml:space="preserve">Please </w:t>
      </w:r>
      <w:proofErr w:type="gramStart"/>
      <w:r w:rsidRPr="00194D57">
        <w:rPr>
          <w:rFonts w:ascii="Times New Roman" w:eastAsia="Times New Roman" w:hAnsi="Times New Roman" w:cs="Times New Roman"/>
          <w:color w:val="000000"/>
          <w:sz w:val="26"/>
          <w:szCs w:val="26"/>
          <w:lang w:val="en-US"/>
        </w:rPr>
        <w:t>note:</w:t>
      </w:r>
      <w:proofErr w:type="gramEnd"/>
      <w:r w:rsidRPr="00194D57">
        <w:rPr>
          <w:rFonts w:ascii="Times New Roman" w:eastAsia="Times New Roman" w:hAnsi="Times New Roman" w:cs="Times New Roman"/>
          <w:color w:val="000000"/>
          <w:sz w:val="26"/>
          <w:szCs w:val="26"/>
          <w:lang w:val="en-US"/>
        </w:rPr>
        <w:t xml:space="preserve"> I am a mandatory reporter of any known instances of sexual violence, sexual harassment, domestic and intimate partner violence, stalking, gender-based discrimination, discrimination against pregnant and parenting students, and gender-based bullying and hazing. Outside of these issues, I will always talk with you confidentially about the things you are facing.</w:t>
      </w:r>
    </w:p>
    <w:p w14:paraId="4B0AF3A3" w14:textId="77777777" w:rsidR="00194D57" w:rsidRPr="00194D57" w:rsidRDefault="00194D57" w:rsidP="00194D57">
      <w:pPr>
        <w:spacing w:line="240" w:lineRule="auto"/>
        <w:rPr>
          <w:rFonts w:ascii="Times New Roman" w:eastAsia="Times New Roman" w:hAnsi="Times New Roman" w:cs="Times New Roman"/>
          <w:sz w:val="26"/>
          <w:szCs w:val="26"/>
          <w:lang w:val="en-US"/>
        </w:rPr>
      </w:pPr>
    </w:p>
    <w:p w14:paraId="7E31A055" w14:textId="77777777" w:rsidR="00194D57" w:rsidRPr="00194D57" w:rsidRDefault="00194D57" w:rsidP="00194D57">
      <w:pPr>
        <w:spacing w:line="240" w:lineRule="auto"/>
        <w:rPr>
          <w:rFonts w:ascii="Times New Roman" w:eastAsia="Times New Roman" w:hAnsi="Times New Roman" w:cs="Times New Roman"/>
          <w:sz w:val="30"/>
          <w:szCs w:val="30"/>
          <w:lang w:val="en-US"/>
        </w:rPr>
      </w:pPr>
      <w:r w:rsidRPr="00194D57">
        <w:rPr>
          <w:rFonts w:ascii="Times New Roman" w:eastAsia="Times New Roman" w:hAnsi="Times New Roman" w:cs="Times New Roman"/>
          <w:b/>
          <w:bCs/>
          <w:color w:val="000000"/>
          <w:sz w:val="30"/>
          <w:szCs w:val="30"/>
          <w:lang w:val="en-US"/>
        </w:rPr>
        <w:t>Covid Statement</w:t>
      </w:r>
    </w:p>
    <w:p w14:paraId="5E2C5930" w14:textId="0607184A" w:rsidR="00194D57" w:rsidRPr="00194D57" w:rsidRDefault="00194D57" w:rsidP="00C3668D">
      <w:pPr>
        <w:spacing w:line="240" w:lineRule="auto"/>
        <w:rPr>
          <w:rFonts w:ascii="Times New Roman" w:eastAsia="Times New Roman" w:hAnsi="Times New Roman" w:cs="Times New Roman"/>
          <w:sz w:val="26"/>
          <w:szCs w:val="26"/>
          <w:lang w:val="en-US"/>
        </w:rPr>
      </w:pPr>
      <w:r w:rsidRPr="00194D57">
        <w:rPr>
          <w:rFonts w:ascii="Times New Roman" w:eastAsia="Times New Roman" w:hAnsi="Times New Roman" w:cs="Times New Roman"/>
          <w:color w:val="000000"/>
          <w:sz w:val="26"/>
          <w:szCs w:val="26"/>
          <w:lang w:val="en-US"/>
        </w:rPr>
        <w:t>In response to COVID-19, the following recommendations remain in place to maintain our learning environment, enhance the safety of our in-classroom interactions, and to further the health and safety of ourselves, our neighbors, and our loved ones.</w:t>
      </w:r>
      <w:r w:rsidR="00C3668D">
        <w:rPr>
          <w:rFonts w:ascii="Times New Roman" w:eastAsia="Times New Roman" w:hAnsi="Times New Roman" w:cs="Times New Roman"/>
          <w:sz w:val="26"/>
          <w:szCs w:val="26"/>
          <w:lang w:val="en-US"/>
        </w:rPr>
        <w:t xml:space="preserve"> </w:t>
      </w:r>
      <w:r w:rsidRPr="00194D57">
        <w:rPr>
          <w:rFonts w:ascii="Times New Roman" w:eastAsia="Times New Roman" w:hAnsi="Times New Roman" w:cs="Times New Roman"/>
          <w:color w:val="000000"/>
          <w:sz w:val="26"/>
          <w:szCs w:val="26"/>
          <w:lang w:val="en-US"/>
        </w:rPr>
        <w:t xml:space="preserve">Visit </w:t>
      </w:r>
      <w:proofErr w:type="spellStart"/>
      <w:proofErr w:type="gramStart"/>
      <w:r w:rsidRPr="00194D57">
        <w:rPr>
          <w:rFonts w:ascii="Times New Roman" w:eastAsia="Times New Roman" w:hAnsi="Times New Roman" w:cs="Times New Roman"/>
          <w:color w:val="000000"/>
          <w:sz w:val="26"/>
          <w:szCs w:val="26"/>
          <w:lang w:val="en-US"/>
        </w:rPr>
        <w:t>one.uf</w:t>
      </w:r>
      <w:proofErr w:type="spellEnd"/>
      <w:proofErr w:type="gramEnd"/>
      <w:r w:rsidRPr="00194D57">
        <w:rPr>
          <w:rFonts w:ascii="Times New Roman" w:eastAsia="Times New Roman" w:hAnsi="Times New Roman" w:cs="Times New Roman"/>
          <w:color w:val="000000"/>
          <w:sz w:val="26"/>
          <w:szCs w:val="26"/>
          <w:lang w:val="en-US"/>
        </w:rPr>
        <w:t xml:space="preserve"> for screening/testing and vaccination </w:t>
      </w:r>
      <w:r w:rsidR="00C3668D">
        <w:rPr>
          <w:rFonts w:ascii="Times New Roman" w:eastAsia="Times New Roman" w:hAnsi="Times New Roman" w:cs="Times New Roman"/>
          <w:color w:val="000000"/>
          <w:sz w:val="26"/>
          <w:szCs w:val="26"/>
          <w:lang w:val="en-US"/>
        </w:rPr>
        <w:t>options</w:t>
      </w:r>
      <w:r w:rsidRPr="00194D57">
        <w:rPr>
          <w:rFonts w:ascii="Times New Roman" w:eastAsia="Times New Roman" w:hAnsi="Times New Roman" w:cs="Times New Roman"/>
          <w:color w:val="000000"/>
          <w:sz w:val="26"/>
          <w:szCs w:val="26"/>
          <w:lang w:val="en-US"/>
        </w:rPr>
        <w:t>.</w:t>
      </w:r>
    </w:p>
    <w:p w14:paraId="66666359" w14:textId="0A5DC0D1" w:rsidR="00194D57" w:rsidRPr="00C3668D" w:rsidRDefault="00194D57" w:rsidP="00C3668D">
      <w:pPr>
        <w:pStyle w:val="ListParagraph"/>
        <w:numPr>
          <w:ilvl w:val="0"/>
          <w:numId w:val="88"/>
        </w:numPr>
        <w:spacing w:line="240" w:lineRule="auto"/>
        <w:rPr>
          <w:rFonts w:ascii="Times New Roman" w:eastAsia="Times New Roman" w:hAnsi="Times New Roman" w:cs="Times New Roman"/>
          <w:sz w:val="26"/>
          <w:szCs w:val="26"/>
          <w:lang w:val="en-US"/>
        </w:rPr>
      </w:pPr>
      <w:r w:rsidRPr="00C3668D">
        <w:rPr>
          <w:rFonts w:ascii="Times New Roman" w:eastAsia="Times New Roman" w:hAnsi="Times New Roman" w:cs="Times New Roman"/>
          <w:color w:val="000000"/>
          <w:sz w:val="26"/>
          <w:szCs w:val="26"/>
          <w:lang w:val="en-US"/>
        </w:rPr>
        <w:t>If you are sick, stay home. Please call your primary care provider if you are ill and need immediate care or the UF Student Health Care Center at 352-392-1161 to be evaluated.</w:t>
      </w:r>
    </w:p>
    <w:p w14:paraId="00FE302B" w14:textId="375FE381" w:rsidR="00194D57" w:rsidRPr="00C3668D" w:rsidRDefault="00194D57" w:rsidP="00C3668D">
      <w:pPr>
        <w:pStyle w:val="ListParagraph"/>
        <w:numPr>
          <w:ilvl w:val="0"/>
          <w:numId w:val="88"/>
        </w:numPr>
        <w:spacing w:line="240" w:lineRule="auto"/>
        <w:rPr>
          <w:rFonts w:ascii="Times New Roman" w:eastAsia="Times New Roman" w:hAnsi="Times New Roman" w:cs="Times New Roman"/>
          <w:sz w:val="26"/>
          <w:szCs w:val="26"/>
          <w:lang w:val="en-US"/>
        </w:rPr>
      </w:pPr>
      <w:r w:rsidRPr="00C3668D">
        <w:rPr>
          <w:rFonts w:ascii="Times New Roman" w:eastAsia="Times New Roman" w:hAnsi="Times New Roman" w:cs="Times New Roman"/>
          <w:color w:val="000000"/>
          <w:sz w:val="26"/>
          <w:szCs w:val="26"/>
          <w:lang w:val="en-US"/>
        </w:rPr>
        <w:t>Course materials will be provided to you with an excused absence, and you will be given a reasonable amount of time to make up work.</w:t>
      </w:r>
    </w:p>
    <w:p w14:paraId="2FA30600" w14:textId="6F7F261E" w:rsidR="00851718" w:rsidRPr="00194D57" w:rsidRDefault="00000000">
      <w:pPr>
        <w:rPr>
          <w:rFonts w:ascii="Times New Roman" w:eastAsia="Calibri" w:hAnsi="Times New Roman" w:cs="Times New Roman"/>
        </w:rPr>
      </w:pPr>
      <w:r w:rsidRPr="007730EC">
        <w:rPr>
          <w:rFonts w:ascii="Times New Roman" w:eastAsia="Calibri" w:hAnsi="Times New Roman" w:cs="Times New Roman"/>
        </w:rPr>
        <w:t xml:space="preserve"> </w:t>
      </w:r>
    </w:p>
    <w:p w14:paraId="1C2A0645" w14:textId="77777777" w:rsidR="00851718" w:rsidRPr="0086753F" w:rsidRDefault="00000000">
      <w:pPr>
        <w:rPr>
          <w:rFonts w:ascii="Times New Roman" w:eastAsia="Open Sans" w:hAnsi="Times New Roman" w:cs="Times New Roman"/>
          <w:b/>
          <w:bCs/>
          <w:sz w:val="36"/>
          <w:szCs w:val="36"/>
        </w:rPr>
      </w:pPr>
      <w:r w:rsidRPr="0086753F">
        <w:rPr>
          <w:rFonts w:ascii="Times New Roman" w:eastAsia="Open Sans" w:hAnsi="Times New Roman" w:cs="Times New Roman"/>
          <w:b/>
          <w:bCs/>
          <w:sz w:val="36"/>
          <w:szCs w:val="36"/>
        </w:rPr>
        <w:t>General Grading Scale and Rubric:</w:t>
      </w:r>
    </w:p>
    <w:p w14:paraId="133F377F" w14:textId="77777777" w:rsidR="00851718" w:rsidRPr="007730EC" w:rsidRDefault="00000000">
      <w:pPr>
        <w:rPr>
          <w:rFonts w:ascii="Times New Roman" w:eastAsia="Open Sans" w:hAnsi="Times New Roman" w:cs="Times New Roman"/>
          <w:b/>
          <w:bCs/>
        </w:rPr>
      </w:pPr>
      <w:r w:rsidRPr="007730EC">
        <w:rPr>
          <w:rFonts w:ascii="Times New Roman" w:eastAsia="Open Sans" w:hAnsi="Times New Roman" w:cs="Times New Roman"/>
          <w:b/>
          <w:bCs/>
        </w:rPr>
        <w:t xml:space="preserve"> </w:t>
      </w:r>
    </w:p>
    <w:tbl>
      <w:tblPr>
        <w:tblStyle w:val="a8"/>
        <w:tblW w:w="84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45"/>
        <w:gridCol w:w="825"/>
        <w:gridCol w:w="1125"/>
        <w:gridCol w:w="1395"/>
        <w:gridCol w:w="615"/>
        <w:gridCol w:w="660"/>
        <w:gridCol w:w="870"/>
        <w:gridCol w:w="1005"/>
        <w:gridCol w:w="1275"/>
      </w:tblGrid>
      <w:tr w:rsidR="00851718" w:rsidRPr="007730EC" w14:paraId="551AFBD7" w14:textId="77777777">
        <w:trPr>
          <w:trHeight w:val="480"/>
        </w:trPr>
        <w:tc>
          <w:tcPr>
            <w:tcW w:w="6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B40BFFA"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A</w:t>
            </w:r>
          </w:p>
        </w:tc>
        <w:tc>
          <w:tcPr>
            <w:tcW w:w="825" w:type="dxa"/>
            <w:tcBorders>
              <w:top w:val="single" w:sz="8" w:space="0" w:color="000000"/>
              <w:bottom w:val="single" w:sz="8" w:space="0" w:color="000000"/>
              <w:right w:val="single" w:sz="8" w:space="0" w:color="000000"/>
            </w:tcBorders>
            <w:tcMar>
              <w:top w:w="80" w:type="dxa"/>
              <w:left w:w="80" w:type="dxa"/>
              <w:bottom w:w="80" w:type="dxa"/>
              <w:right w:w="80" w:type="dxa"/>
            </w:tcMar>
          </w:tcPr>
          <w:p w14:paraId="7E11C68A"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4.0</w:t>
            </w:r>
          </w:p>
        </w:tc>
        <w:tc>
          <w:tcPr>
            <w:tcW w:w="1125" w:type="dxa"/>
            <w:tcBorders>
              <w:top w:val="single" w:sz="8" w:space="0" w:color="000000"/>
              <w:bottom w:val="single" w:sz="8" w:space="0" w:color="000000"/>
              <w:right w:val="single" w:sz="8" w:space="0" w:color="000000"/>
            </w:tcBorders>
            <w:tcMar>
              <w:top w:w="80" w:type="dxa"/>
              <w:left w:w="80" w:type="dxa"/>
              <w:bottom w:w="80" w:type="dxa"/>
              <w:right w:w="80" w:type="dxa"/>
            </w:tcMar>
          </w:tcPr>
          <w:p w14:paraId="0AFA8B8E"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94-100</w:t>
            </w:r>
          </w:p>
        </w:tc>
        <w:tc>
          <w:tcPr>
            <w:tcW w:w="1395" w:type="dxa"/>
            <w:tcBorders>
              <w:top w:val="single" w:sz="8" w:space="0" w:color="000000"/>
              <w:bottom w:val="single" w:sz="8" w:space="0" w:color="000000"/>
              <w:right w:val="single" w:sz="8" w:space="0" w:color="000000"/>
            </w:tcBorders>
            <w:tcMar>
              <w:top w:w="80" w:type="dxa"/>
              <w:left w:w="80" w:type="dxa"/>
              <w:bottom w:w="80" w:type="dxa"/>
              <w:right w:w="80" w:type="dxa"/>
            </w:tcMar>
          </w:tcPr>
          <w:p w14:paraId="48C87DF5"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940-1000</w:t>
            </w:r>
          </w:p>
        </w:tc>
        <w:tc>
          <w:tcPr>
            <w:tcW w:w="615" w:type="dxa"/>
            <w:tcBorders>
              <w:top w:val="single" w:sz="8" w:space="0" w:color="000000"/>
              <w:bottom w:val="single" w:sz="8" w:space="0" w:color="000000"/>
              <w:right w:val="single" w:sz="8" w:space="0" w:color="000000"/>
            </w:tcBorders>
            <w:tcMar>
              <w:top w:w="80" w:type="dxa"/>
              <w:left w:w="80" w:type="dxa"/>
              <w:bottom w:w="80" w:type="dxa"/>
              <w:right w:w="80" w:type="dxa"/>
            </w:tcMar>
          </w:tcPr>
          <w:p w14:paraId="4E9502C2"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 xml:space="preserve"> </w:t>
            </w:r>
          </w:p>
        </w:tc>
        <w:tc>
          <w:tcPr>
            <w:tcW w:w="660" w:type="dxa"/>
            <w:tcBorders>
              <w:top w:val="single" w:sz="8" w:space="0" w:color="000000"/>
              <w:bottom w:val="single" w:sz="8" w:space="0" w:color="000000"/>
              <w:right w:val="single" w:sz="8" w:space="0" w:color="000000"/>
            </w:tcBorders>
            <w:tcMar>
              <w:top w:w="80" w:type="dxa"/>
              <w:left w:w="80" w:type="dxa"/>
              <w:bottom w:w="80" w:type="dxa"/>
              <w:right w:w="80" w:type="dxa"/>
            </w:tcMar>
          </w:tcPr>
          <w:p w14:paraId="4597B5C0"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C</w:t>
            </w:r>
          </w:p>
        </w:tc>
        <w:tc>
          <w:tcPr>
            <w:tcW w:w="870" w:type="dxa"/>
            <w:tcBorders>
              <w:top w:val="single" w:sz="8" w:space="0" w:color="000000"/>
              <w:bottom w:val="single" w:sz="8" w:space="0" w:color="000000"/>
              <w:right w:val="single" w:sz="8" w:space="0" w:color="000000"/>
            </w:tcBorders>
            <w:tcMar>
              <w:top w:w="80" w:type="dxa"/>
              <w:left w:w="80" w:type="dxa"/>
              <w:bottom w:w="80" w:type="dxa"/>
              <w:right w:w="80" w:type="dxa"/>
            </w:tcMar>
          </w:tcPr>
          <w:p w14:paraId="68246874"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2.0</w:t>
            </w:r>
          </w:p>
        </w:tc>
        <w:tc>
          <w:tcPr>
            <w:tcW w:w="1005" w:type="dxa"/>
            <w:tcBorders>
              <w:top w:val="single" w:sz="8" w:space="0" w:color="000000"/>
              <w:bottom w:val="single" w:sz="8" w:space="0" w:color="000000"/>
              <w:right w:val="single" w:sz="8" w:space="0" w:color="000000"/>
            </w:tcBorders>
            <w:tcMar>
              <w:top w:w="80" w:type="dxa"/>
              <w:left w:w="80" w:type="dxa"/>
              <w:bottom w:w="80" w:type="dxa"/>
              <w:right w:w="80" w:type="dxa"/>
            </w:tcMar>
          </w:tcPr>
          <w:p w14:paraId="57C824F2"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74-76</w:t>
            </w:r>
          </w:p>
        </w:tc>
        <w:tc>
          <w:tcPr>
            <w:tcW w:w="1275" w:type="dxa"/>
            <w:tcBorders>
              <w:top w:val="single" w:sz="8" w:space="0" w:color="000000"/>
              <w:bottom w:val="single" w:sz="8" w:space="0" w:color="000000"/>
              <w:right w:val="single" w:sz="8" w:space="0" w:color="000000"/>
            </w:tcBorders>
            <w:tcMar>
              <w:top w:w="80" w:type="dxa"/>
              <w:left w:w="80" w:type="dxa"/>
              <w:bottom w:w="80" w:type="dxa"/>
              <w:right w:w="80" w:type="dxa"/>
            </w:tcMar>
          </w:tcPr>
          <w:p w14:paraId="343E4CF4"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740-769</w:t>
            </w:r>
          </w:p>
        </w:tc>
      </w:tr>
      <w:tr w:rsidR="00851718" w:rsidRPr="007730EC" w14:paraId="76B8A59D" w14:textId="77777777">
        <w:trPr>
          <w:trHeight w:val="480"/>
        </w:trPr>
        <w:tc>
          <w:tcPr>
            <w:tcW w:w="645" w:type="dxa"/>
            <w:tcBorders>
              <w:left w:val="single" w:sz="8" w:space="0" w:color="000000"/>
              <w:bottom w:val="single" w:sz="8" w:space="0" w:color="000000"/>
              <w:right w:val="single" w:sz="8" w:space="0" w:color="000000"/>
            </w:tcBorders>
            <w:shd w:val="clear" w:color="auto" w:fill="E7EAF4"/>
            <w:tcMar>
              <w:top w:w="80" w:type="dxa"/>
              <w:left w:w="80" w:type="dxa"/>
              <w:bottom w:w="80" w:type="dxa"/>
              <w:right w:w="80" w:type="dxa"/>
            </w:tcMar>
          </w:tcPr>
          <w:p w14:paraId="073C40B9"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A-</w:t>
            </w:r>
          </w:p>
        </w:tc>
        <w:tc>
          <w:tcPr>
            <w:tcW w:w="825" w:type="dxa"/>
            <w:tcBorders>
              <w:bottom w:val="single" w:sz="8" w:space="0" w:color="000000"/>
              <w:right w:val="single" w:sz="8" w:space="0" w:color="000000"/>
            </w:tcBorders>
            <w:shd w:val="clear" w:color="auto" w:fill="E7EAF4"/>
            <w:tcMar>
              <w:top w:w="80" w:type="dxa"/>
              <w:left w:w="80" w:type="dxa"/>
              <w:bottom w:w="80" w:type="dxa"/>
              <w:right w:w="80" w:type="dxa"/>
            </w:tcMar>
          </w:tcPr>
          <w:p w14:paraId="2D8BB5FA"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3.67</w:t>
            </w:r>
          </w:p>
        </w:tc>
        <w:tc>
          <w:tcPr>
            <w:tcW w:w="1125" w:type="dxa"/>
            <w:tcBorders>
              <w:bottom w:val="single" w:sz="8" w:space="0" w:color="000000"/>
              <w:right w:val="single" w:sz="8" w:space="0" w:color="000000"/>
            </w:tcBorders>
            <w:shd w:val="clear" w:color="auto" w:fill="E7EAF4"/>
            <w:tcMar>
              <w:top w:w="80" w:type="dxa"/>
              <w:left w:w="80" w:type="dxa"/>
              <w:bottom w:w="80" w:type="dxa"/>
              <w:right w:w="80" w:type="dxa"/>
            </w:tcMar>
          </w:tcPr>
          <w:p w14:paraId="63D0F735"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90-93</w:t>
            </w:r>
          </w:p>
        </w:tc>
        <w:tc>
          <w:tcPr>
            <w:tcW w:w="1395" w:type="dxa"/>
            <w:tcBorders>
              <w:bottom w:val="single" w:sz="8" w:space="0" w:color="000000"/>
              <w:right w:val="single" w:sz="8" w:space="0" w:color="000000"/>
            </w:tcBorders>
            <w:shd w:val="clear" w:color="auto" w:fill="E7EAF4"/>
            <w:tcMar>
              <w:top w:w="80" w:type="dxa"/>
              <w:left w:w="80" w:type="dxa"/>
              <w:bottom w:w="80" w:type="dxa"/>
              <w:right w:w="80" w:type="dxa"/>
            </w:tcMar>
          </w:tcPr>
          <w:p w14:paraId="62A89FB7"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900-939</w:t>
            </w:r>
          </w:p>
        </w:tc>
        <w:tc>
          <w:tcPr>
            <w:tcW w:w="615" w:type="dxa"/>
            <w:tcBorders>
              <w:bottom w:val="single" w:sz="8" w:space="0" w:color="000000"/>
              <w:right w:val="single" w:sz="8" w:space="0" w:color="000000"/>
            </w:tcBorders>
            <w:shd w:val="clear" w:color="auto" w:fill="E7EAF4"/>
            <w:tcMar>
              <w:top w:w="80" w:type="dxa"/>
              <w:left w:w="80" w:type="dxa"/>
              <w:bottom w:w="80" w:type="dxa"/>
              <w:right w:w="80" w:type="dxa"/>
            </w:tcMar>
          </w:tcPr>
          <w:p w14:paraId="7A042C28"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 xml:space="preserve"> </w:t>
            </w:r>
          </w:p>
        </w:tc>
        <w:tc>
          <w:tcPr>
            <w:tcW w:w="660" w:type="dxa"/>
            <w:tcBorders>
              <w:bottom w:val="single" w:sz="8" w:space="0" w:color="000000"/>
              <w:right w:val="single" w:sz="8" w:space="0" w:color="000000"/>
            </w:tcBorders>
            <w:shd w:val="clear" w:color="auto" w:fill="E7EAF4"/>
            <w:tcMar>
              <w:top w:w="80" w:type="dxa"/>
              <w:left w:w="80" w:type="dxa"/>
              <w:bottom w:w="80" w:type="dxa"/>
              <w:right w:w="80" w:type="dxa"/>
            </w:tcMar>
          </w:tcPr>
          <w:p w14:paraId="0D1F0454"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C-</w:t>
            </w:r>
          </w:p>
        </w:tc>
        <w:tc>
          <w:tcPr>
            <w:tcW w:w="870" w:type="dxa"/>
            <w:tcBorders>
              <w:bottom w:val="single" w:sz="8" w:space="0" w:color="000000"/>
              <w:right w:val="single" w:sz="8" w:space="0" w:color="000000"/>
            </w:tcBorders>
            <w:shd w:val="clear" w:color="auto" w:fill="E7EAF4"/>
            <w:tcMar>
              <w:top w:w="80" w:type="dxa"/>
              <w:left w:w="80" w:type="dxa"/>
              <w:bottom w:w="80" w:type="dxa"/>
              <w:right w:w="80" w:type="dxa"/>
            </w:tcMar>
          </w:tcPr>
          <w:p w14:paraId="79F5BF7D"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1.67</w:t>
            </w:r>
          </w:p>
        </w:tc>
        <w:tc>
          <w:tcPr>
            <w:tcW w:w="1005" w:type="dxa"/>
            <w:tcBorders>
              <w:bottom w:val="single" w:sz="8" w:space="0" w:color="000000"/>
              <w:right w:val="single" w:sz="8" w:space="0" w:color="000000"/>
            </w:tcBorders>
            <w:shd w:val="clear" w:color="auto" w:fill="E7EAF4"/>
            <w:tcMar>
              <w:top w:w="80" w:type="dxa"/>
              <w:left w:w="80" w:type="dxa"/>
              <w:bottom w:w="80" w:type="dxa"/>
              <w:right w:w="80" w:type="dxa"/>
            </w:tcMar>
          </w:tcPr>
          <w:p w14:paraId="63C0085B"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70-73</w:t>
            </w:r>
          </w:p>
        </w:tc>
        <w:tc>
          <w:tcPr>
            <w:tcW w:w="1275" w:type="dxa"/>
            <w:tcBorders>
              <w:bottom w:val="single" w:sz="8" w:space="0" w:color="000000"/>
              <w:right w:val="single" w:sz="8" w:space="0" w:color="000000"/>
            </w:tcBorders>
            <w:shd w:val="clear" w:color="auto" w:fill="E7EAF4"/>
            <w:tcMar>
              <w:top w:w="80" w:type="dxa"/>
              <w:left w:w="80" w:type="dxa"/>
              <w:bottom w:w="80" w:type="dxa"/>
              <w:right w:w="80" w:type="dxa"/>
            </w:tcMar>
          </w:tcPr>
          <w:p w14:paraId="590D851E"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700-739</w:t>
            </w:r>
          </w:p>
        </w:tc>
      </w:tr>
      <w:tr w:rsidR="00851718" w:rsidRPr="007730EC" w14:paraId="2F7259B9" w14:textId="77777777">
        <w:trPr>
          <w:trHeight w:val="480"/>
        </w:trPr>
        <w:tc>
          <w:tcPr>
            <w:tcW w:w="645" w:type="dxa"/>
            <w:tcBorders>
              <w:left w:val="single" w:sz="8" w:space="0" w:color="000000"/>
              <w:bottom w:val="single" w:sz="8" w:space="0" w:color="000000"/>
              <w:right w:val="single" w:sz="8" w:space="0" w:color="000000"/>
            </w:tcBorders>
            <w:tcMar>
              <w:top w:w="80" w:type="dxa"/>
              <w:left w:w="80" w:type="dxa"/>
              <w:bottom w:w="80" w:type="dxa"/>
              <w:right w:w="80" w:type="dxa"/>
            </w:tcMar>
          </w:tcPr>
          <w:p w14:paraId="24B67072"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B+</w:t>
            </w:r>
          </w:p>
        </w:tc>
        <w:tc>
          <w:tcPr>
            <w:tcW w:w="825" w:type="dxa"/>
            <w:tcBorders>
              <w:bottom w:val="single" w:sz="8" w:space="0" w:color="000000"/>
              <w:right w:val="single" w:sz="8" w:space="0" w:color="000000"/>
            </w:tcBorders>
            <w:tcMar>
              <w:top w:w="80" w:type="dxa"/>
              <w:left w:w="80" w:type="dxa"/>
              <w:bottom w:w="80" w:type="dxa"/>
              <w:right w:w="80" w:type="dxa"/>
            </w:tcMar>
          </w:tcPr>
          <w:p w14:paraId="06049B5C"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3.33</w:t>
            </w:r>
          </w:p>
        </w:tc>
        <w:tc>
          <w:tcPr>
            <w:tcW w:w="1125" w:type="dxa"/>
            <w:tcBorders>
              <w:bottom w:val="single" w:sz="8" w:space="0" w:color="000000"/>
              <w:right w:val="single" w:sz="8" w:space="0" w:color="000000"/>
            </w:tcBorders>
            <w:tcMar>
              <w:top w:w="80" w:type="dxa"/>
              <w:left w:w="80" w:type="dxa"/>
              <w:bottom w:w="80" w:type="dxa"/>
              <w:right w:w="80" w:type="dxa"/>
            </w:tcMar>
          </w:tcPr>
          <w:p w14:paraId="79C8D902"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87-89</w:t>
            </w:r>
          </w:p>
        </w:tc>
        <w:tc>
          <w:tcPr>
            <w:tcW w:w="1395" w:type="dxa"/>
            <w:tcBorders>
              <w:bottom w:val="single" w:sz="8" w:space="0" w:color="000000"/>
              <w:right w:val="single" w:sz="8" w:space="0" w:color="000000"/>
            </w:tcBorders>
            <w:tcMar>
              <w:top w:w="80" w:type="dxa"/>
              <w:left w:w="80" w:type="dxa"/>
              <w:bottom w:w="80" w:type="dxa"/>
              <w:right w:w="80" w:type="dxa"/>
            </w:tcMar>
          </w:tcPr>
          <w:p w14:paraId="293A1199"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870-899</w:t>
            </w:r>
          </w:p>
        </w:tc>
        <w:tc>
          <w:tcPr>
            <w:tcW w:w="615" w:type="dxa"/>
            <w:tcBorders>
              <w:bottom w:val="single" w:sz="8" w:space="0" w:color="000000"/>
              <w:right w:val="single" w:sz="8" w:space="0" w:color="000000"/>
            </w:tcBorders>
            <w:tcMar>
              <w:top w:w="80" w:type="dxa"/>
              <w:left w:w="80" w:type="dxa"/>
              <w:bottom w:w="80" w:type="dxa"/>
              <w:right w:w="80" w:type="dxa"/>
            </w:tcMar>
          </w:tcPr>
          <w:p w14:paraId="33C1D567"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 xml:space="preserve"> </w:t>
            </w:r>
          </w:p>
        </w:tc>
        <w:tc>
          <w:tcPr>
            <w:tcW w:w="660" w:type="dxa"/>
            <w:tcBorders>
              <w:bottom w:val="single" w:sz="8" w:space="0" w:color="000000"/>
              <w:right w:val="single" w:sz="8" w:space="0" w:color="000000"/>
            </w:tcBorders>
            <w:tcMar>
              <w:top w:w="80" w:type="dxa"/>
              <w:left w:w="80" w:type="dxa"/>
              <w:bottom w:w="80" w:type="dxa"/>
              <w:right w:w="80" w:type="dxa"/>
            </w:tcMar>
          </w:tcPr>
          <w:p w14:paraId="2E249A73"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D+</w:t>
            </w:r>
          </w:p>
        </w:tc>
        <w:tc>
          <w:tcPr>
            <w:tcW w:w="870" w:type="dxa"/>
            <w:tcBorders>
              <w:bottom w:val="single" w:sz="8" w:space="0" w:color="000000"/>
              <w:right w:val="single" w:sz="8" w:space="0" w:color="000000"/>
            </w:tcBorders>
            <w:tcMar>
              <w:top w:w="80" w:type="dxa"/>
              <w:left w:w="80" w:type="dxa"/>
              <w:bottom w:w="80" w:type="dxa"/>
              <w:right w:w="80" w:type="dxa"/>
            </w:tcMar>
          </w:tcPr>
          <w:p w14:paraId="4D45F2F0"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1.33</w:t>
            </w:r>
          </w:p>
        </w:tc>
        <w:tc>
          <w:tcPr>
            <w:tcW w:w="1005" w:type="dxa"/>
            <w:tcBorders>
              <w:bottom w:val="single" w:sz="8" w:space="0" w:color="000000"/>
              <w:right w:val="single" w:sz="8" w:space="0" w:color="000000"/>
            </w:tcBorders>
            <w:tcMar>
              <w:top w:w="80" w:type="dxa"/>
              <w:left w:w="80" w:type="dxa"/>
              <w:bottom w:w="80" w:type="dxa"/>
              <w:right w:w="80" w:type="dxa"/>
            </w:tcMar>
          </w:tcPr>
          <w:p w14:paraId="0F85ADC4"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67-69</w:t>
            </w:r>
          </w:p>
        </w:tc>
        <w:tc>
          <w:tcPr>
            <w:tcW w:w="1275" w:type="dxa"/>
            <w:tcBorders>
              <w:bottom w:val="single" w:sz="8" w:space="0" w:color="000000"/>
              <w:right w:val="single" w:sz="8" w:space="0" w:color="000000"/>
            </w:tcBorders>
            <w:tcMar>
              <w:top w:w="80" w:type="dxa"/>
              <w:left w:w="80" w:type="dxa"/>
              <w:bottom w:w="80" w:type="dxa"/>
              <w:right w:w="80" w:type="dxa"/>
            </w:tcMar>
          </w:tcPr>
          <w:p w14:paraId="1668041C"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670-699</w:t>
            </w:r>
          </w:p>
        </w:tc>
      </w:tr>
      <w:tr w:rsidR="00851718" w:rsidRPr="007730EC" w14:paraId="7006D24C" w14:textId="77777777">
        <w:trPr>
          <w:trHeight w:val="480"/>
        </w:trPr>
        <w:tc>
          <w:tcPr>
            <w:tcW w:w="645" w:type="dxa"/>
            <w:tcBorders>
              <w:left w:val="single" w:sz="8" w:space="0" w:color="000000"/>
              <w:bottom w:val="single" w:sz="8" w:space="0" w:color="000000"/>
              <w:right w:val="single" w:sz="8" w:space="0" w:color="000000"/>
            </w:tcBorders>
            <w:shd w:val="clear" w:color="auto" w:fill="E7EAF4"/>
            <w:tcMar>
              <w:top w:w="80" w:type="dxa"/>
              <w:left w:w="80" w:type="dxa"/>
              <w:bottom w:w="80" w:type="dxa"/>
              <w:right w:w="80" w:type="dxa"/>
            </w:tcMar>
          </w:tcPr>
          <w:p w14:paraId="50E8E6D9"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B</w:t>
            </w:r>
          </w:p>
        </w:tc>
        <w:tc>
          <w:tcPr>
            <w:tcW w:w="825" w:type="dxa"/>
            <w:tcBorders>
              <w:bottom w:val="single" w:sz="8" w:space="0" w:color="000000"/>
              <w:right w:val="single" w:sz="8" w:space="0" w:color="000000"/>
            </w:tcBorders>
            <w:shd w:val="clear" w:color="auto" w:fill="E7EAF4"/>
            <w:tcMar>
              <w:top w:w="80" w:type="dxa"/>
              <w:left w:w="80" w:type="dxa"/>
              <w:bottom w:w="80" w:type="dxa"/>
              <w:right w:w="80" w:type="dxa"/>
            </w:tcMar>
          </w:tcPr>
          <w:p w14:paraId="11ECE81B"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3.0</w:t>
            </w:r>
          </w:p>
        </w:tc>
        <w:tc>
          <w:tcPr>
            <w:tcW w:w="1125" w:type="dxa"/>
            <w:tcBorders>
              <w:bottom w:val="single" w:sz="8" w:space="0" w:color="000000"/>
              <w:right w:val="single" w:sz="8" w:space="0" w:color="000000"/>
            </w:tcBorders>
            <w:shd w:val="clear" w:color="auto" w:fill="E7EAF4"/>
            <w:tcMar>
              <w:top w:w="80" w:type="dxa"/>
              <w:left w:w="80" w:type="dxa"/>
              <w:bottom w:w="80" w:type="dxa"/>
              <w:right w:w="80" w:type="dxa"/>
            </w:tcMar>
          </w:tcPr>
          <w:p w14:paraId="4890FC0B"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84-86</w:t>
            </w:r>
          </w:p>
        </w:tc>
        <w:tc>
          <w:tcPr>
            <w:tcW w:w="1395" w:type="dxa"/>
            <w:tcBorders>
              <w:bottom w:val="single" w:sz="8" w:space="0" w:color="000000"/>
              <w:right w:val="single" w:sz="8" w:space="0" w:color="000000"/>
            </w:tcBorders>
            <w:shd w:val="clear" w:color="auto" w:fill="E7EAF4"/>
            <w:tcMar>
              <w:top w:w="80" w:type="dxa"/>
              <w:left w:w="80" w:type="dxa"/>
              <w:bottom w:w="80" w:type="dxa"/>
              <w:right w:w="80" w:type="dxa"/>
            </w:tcMar>
          </w:tcPr>
          <w:p w14:paraId="7D222096"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840-869</w:t>
            </w:r>
          </w:p>
        </w:tc>
        <w:tc>
          <w:tcPr>
            <w:tcW w:w="615" w:type="dxa"/>
            <w:tcBorders>
              <w:bottom w:val="single" w:sz="8" w:space="0" w:color="000000"/>
              <w:right w:val="single" w:sz="8" w:space="0" w:color="000000"/>
            </w:tcBorders>
            <w:shd w:val="clear" w:color="auto" w:fill="E7EAF4"/>
            <w:tcMar>
              <w:top w:w="80" w:type="dxa"/>
              <w:left w:w="80" w:type="dxa"/>
              <w:bottom w:w="80" w:type="dxa"/>
              <w:right w:w="80" w:type="dxa"/>
            </w:tcMar>
          </w:tcPr>
          <w:p w14:paraId="21491E98"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 xml:space="preserve"> </w:t>
            </w:r>
          </w:p>
        </w:tc>
        <w:tc>
          <w:tcPr>
            <w:tcW w:w="660" w:type="dxa"/>
            <w:tcBorders>
              <w:bottom w:val="single" w:sz="8" w:space="0" w:color="000000"/>
              <w:right w:val="single" w:sz="8" w:space="0" w:color="000000"/>
            </w:tcBorders>
            <w:shd w:val="clear" w:color="auto" w:fill="E7EAF4"/>
            <w:tcMar>
              <w:top w:w="80" w:type="dxa"/>
              <w:left w:w="80" w:type="dxa"/>
              <w:bottom w:w="80" w:type="dxa"/>
              <w:right w:w="80" w:type="dxa"/>
            </w:tcMar>
          </w:tcPr>
          <w:p w14:paraId="0D2769B0"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D</w:t>
            </w:r>
          </w:p>
        </w:tc>
        <w:tc>
          <w:tcPr>
            <w:tcW w:w="870" w:type="dxa"/>
            <w:tcBorders>
              <w:bottom w:val="single" w:sz="8" w:space="0" w:color="000000"/>
              <w:right w:val="single" w:sz="8" w:space="0" w:color="000000"/>
            </w:tcBorders>
            <w:shd w:val="clear" w:color="auto" w:fill="E7EAF4"/>
            <w:tcMar>
              <w:top w:w="80" w:type="dxa"/>
              <w:left w:w="80" w:type="dxa"/>
              <w:bottom w:w="80" w:type="dxa"/>
              <w:right w:w="80" w:type="dxa"/>
            </w:tcMar>
          </w:tcPr>
          <w:p w14:paraId="3C0E4ED1"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 xml:space="preserve">1.0 </w:t>
            </w:r>
          </w:p>
        </w:tc>
        <w:tc>
          <w:tcPr>
            <w:tcW w:w="1005" w:type="dxa"/>
            <w:tcBorders>
              <w:bottom w:val="single" w:sz="8" w:space="0" w:color="000000"/>
              <w:right w:val="single" w:sz="8" w:space="0" w:color="000000"/>
            </w:tcBorders>
            <w:shd w:val="clear" w:color="auto" w:fill="E7EAF4"/>
            <w:tcMar>
              <w:top w:w="80" w:type="dxa"/>
              <w:left w:w="80" w:type="dxa"/>
              <w:bottom w:w="80" w:type="dxa"/>
              <w:right w:w="80" w:type="dxa"/>
            </w:tcMar>
          </w:tcPr>
          <w:p w14:paraId="0BF28584"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64-66</w:t>
            </w:r>
          </w:p>
        </w:tc>
        <w:tc>
          <w:tcPr>
            <w:tcW w:w="1275" w:type="dxa"/>
            <w:tcBorders>
              <w:bottom w:val="single" w:sz="8" w:space="0" w:color="000000"/>
              <w:right w:val="single" w:sz="8" w:space="0" w:color="000000"/>
            </w:tcBorders>
            <w:shd w:val="clear" w:color="auto" w:fill="E7EAF4"/>
            <w:tcMar>
              <w:top w:w="80" w:type="dxa"/>
              <w:left w:w="80" w:type="dxa"/>
              <w:bottom w:w="80" w:type="dxa"/>
              <w:right w:w="80" w:type="dxa"/>
            </w:tcMar>
          </w:tcPr>
          <w:p w14:paraId="71F8C768"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640-669</w:t>
            </w:r>
          </w:p>
        </w:tc>
      </w:tr>
      <w:tr w:rsidR="00851718" w:rsidRPr="007730EC" w14:paraId="498D5344" w14:textId="77777777">
        <w:trPr>
          <w:trHeight w:val="480"/>
        </w:trPr>
        <w:tc>
          <w:tcPr>
            <w:tcW w:w="645" w:type="dxa"/>
            <w:tcBorders>
              <w:left w:val="single" w:sz="8" w:space="0" w:color="000000"/>
              <w:bottom w:val="single" w:sz="8" w:space="0" w:color="000000"/>
              <w:right w:val="single" w:sz="8" w:space="0" w:color="000000"/>
            </w:tcBorders>
            <w:tcMar>
              <w:top w:w="80" w:type="dxa"/>
              <w:left w:w="80" w:type="dxa"/>
              <w:bottom w:w="80" w:type="dxa"/>
              <w:right w:w="80" w:type="dxa"/>
            </w:tcMar>
          </w:tcPr>
          <w:p w14:paraId="50BE8EA4"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B-</w:t>
            </w:r>
          </w:p>
        </w:tc>
        <w:tc>
          <w:tcPr>
            <w:tcW w:w="825" w:type="dxa"/>
            <w:tcBorders>
              <w:bottom w:val="single" w:sz="8" w:space="0" w:color="000000"/>
              <w:right w:val="single" w:sz="8" w:space="0" w:color="000000"/>
            </w:tcBorders>
            <w:tcMar>
              <w:top w:w="80" w:type="dxa"/>
              <w:left w:w="80" w:type="dxa"/>
              <w:bottom w:w="80" w:type="dxa"/>
              <w:right w:w="80" w:type="dxa"/>
            </w:tcMar>
          </w:tcPr>
          <w:p w14:paraId="39730C1C"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2.67</w:t>
            </w:r>
          </w:p>
        </w:tc>
        <w:tc>
          <w:tcPr>
            <w:tcW w:w="1125" w:type="dxa"/>
            <w:tcBorders>
              <w:bottom w:val="single" w:sz="8" w:space="0" w:color="000000"/>
              <w:right w:val="single" w:sz="8" w:space="0" w:color="000000"/>
            </w:tcBorders>
            <w:tcMar>
              <w:top w:w="80" w:type="dxa"/>
              <w:left w:w="80" w:type="dxa"/>
              <w:bottom w:w="80" w:type="dxa"/>
              <w:right w:w="80" w:type="dxa"/>
            </w:tcMar>
          </w:tcPr>
          <w:p w14:paraId="0DA4628B"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80-83</w:t>
            </w:r>
          </w:p>
        </w:tc>
        <w:tc>
          <w:tcPr>
            <w:tcW w:w="1395" w:type="dxa"/>
            <w:tcBorders>
              <w:bottom w:val="single" w:sz="8" w:space="0" w:color="000000"/>
              <w:right w:val="single" w:sz="8" w:space="0" w:color="000000"/>
            </w:tcBorders>
            <w:tcMar>
              <w:top w:w="80" w:type="dxa"/>
              <w:left w:w="80" w:type="dxa"/>
              <w:bottom w:w="80" w:type="dxa"/>
              <w:right w:w="80" w:type="dxa"/>
            </w:tcMar>
          </w:tcPr>
          <w:p w14:paraId="76653633"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800-839</w:t>
            </w:r>
          </w:p>
        </w:tc>
        <w:tc>
          <w:tcPr>
            <w:tcW w:w="615" w:type="dxa"/>
            <w:tcBorders>
              <w:bottom w:val="single" w:sz="8" w:space="0" w:color="000000"/>
              <w:right w:val="single" w:sz="8" w:space="0" w:color="000000"/>
            </w:tcBorders>
            <w:tcMar>
              <w:top w:w="80" w:type="dxa"/>
              <w:left w:w="80" w:type="dxa"/>
              <w:bottom w:w="80" w:type="dxa"/>
              <w:right w:w="80" w:type="dxa"/>
            </w:tcMar>
          </w:tcPr>
          <w:p w14:paraId="23DD3C37"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 xml:space="preserve"> </w:t>
            </w:r>
          </w:p>
        </w:tc>
        <w:tc>
          <w:tcPr>
            <w:tcW w:w="660" w:type="dxa"/>
            <w:tcBorders>
              <w:bottom w:val="single" w:sz="8" w:space="0" w:color="000000"/>
              <w:right w:val="single" w:sz="8" w:space="0" w:color="000000"/>
            </w:tcBorders>
            <w:tcMar>
              <w:top w:w="80" w:type="dxa"/>
              <w:left w:w="80" w:type="dxa"/>
              <w:bottom w:w="80" w:type="dxa"/>
              <w:right w:w="80" w:type="dxa"/>
            </w:tcMar>
          </w:tcPr>
          <w:p w14:paraId="795BBCDB"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D-</w:t>
            </w:r>
          </w:p>
        </w:tc>
        <w:tc>
          <w:tcPr>
            <w:tcW w:w="870" w:type="dxa"/>
            <w:tcBorders>
              <w:bottom w:val="single" w:sz="8" w:space="0" w:color="000000"/>
              <w:right w:val="single" w:sz="8" w:space="0" w:color="000000"/>
            </w:tcBorders>
            <w:tcMar>
              <w:top w:w="80" w:type="dxa"/>
              <w:left w:w="80" w:type="dxa"/>
              <w:bottom w:w="80" w:type="dxa"/>
              <w:right w:w="80" w:type="dxa"/>
            </w:tcMar>
          </w:tcPr>
          <w:p w14:paraId="4F690436"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0.67</w:t>
            </w:r>
          </w:p>
        </w:tc>
        <w:tc>
          <w:tcPr>
            <w:tcW w:w="1005" w:type="dxa"/>
            <w:tcBorders>
              <w:bottom w:val="single" w:sz="8" w:space="0" w:color="000000"/>
              <w:right w:val="single" w:sz="8" w:space="0" w:color="000000"/>
            </w:tcBorders>
            <w:tcMar>
              <w:top w:w="80" w:type="dxa"/>
              <w:left w:w="80" w:type="dxa"/>
              <w:bottom w:w="80" w:type="dxa"/>
              <w:right w:w="80" w:type="dxa"/>
            </w:tcMar>
          </w:tcPr>
          <w:p w14:paraId="0AD35F9E"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60-63</w:t>
            </w:r>
          </w:p>
        </w:tc>
        <w:tc>
          <w:tcPr>
            <w:tcW w:w="1275" w:type="dxa"/>
            <w:tcBorders>
              <w:bottom w:val="single" w:sz="8" w:space="0" w:color="000000"/>
              <w:right w:val="single" w:sz="8" w:space="0" w:color="000000"/>
            </w:tcBorders>
            <w:tcMar>
              <w:top w:w="80" w:type="dxa"/>
              <w:left w:w="80" w:type="dxa"/>
              <w:bottom w:w="80" w:type="dxa"/>
              <w:right w:w="80" w:type="dxa"/>
            </w:tcMar>
          </w:tcPr>
          <w:p w14:paraId="6A07D543"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600-639</w:t>
            </w:r>
          </w:p>
        </w:tc>
      </w:tr>
      <w:tr w:rsidR="00851718" w:rsidRPr="007730EC" w14:paraId="5F44B1DB" w14:textId="77777777">
        <w:trPr>
          <w:trHeight w:val="480"/>
        </w:trPr>
        <w:tc>
          <w:tcPr>
            <w:tcW w:w="645" w:type="dxa"/>
            <w:tcBorders>
              <w:left w:val="single" w:sz="8" w:space="0" w:color="000000"/>
              <w:bottom w:val="single" w:sz="8" w:space="0" w:color="000000"/>
              <w:right w:val="single" w:sz="8" w:space="0" w:color="000000"/>
            </w:tcBorders>
            <w:shd w:val="clear" w:color="auto" w:fill="E7EAF4"/>
            <w:tcMar>
              <w:top w:w="80" w:type="dxa"/>
              <w:left w:w="80" w:type="dxa"/>
              <w:bottom w:w="80" w:type="dxa"/>
              <w:right w:w="80" w:type="dxa"/>
            </w:tcMar>
          </w:tcPr>
          <w:p w14:paraId="4DC02F12"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lastRenderedPageBreak/>
              <w:t>C+</w:t>
            </w:r>
          </w:p>
        </w:tc>
        <w:tc>
          <w:tcPr>
            <w:tcW w:w="825" w:type="dxa"/>
            <w:tcBorders>
              <w:bottom w:val="single" w:sz="8" w:space="0" w:color="000000"/>
              <w:right w:val="single" w:sz="8" w:space="0" w:color="000000"/>
            </w:tcBorders>
            <w:shd w:val="clear" w:color="auto" w:fill="E7EAF4"/>
            <w:tcMar>
              <w:top w:w="80" w:type="dxa"/>
              <w:left w:w="80" w:type="dxa"/>
              <w:bottom w:w="80" w:type="dxa"/>
              <w:right w:w="80" w:type="dxa"/>
            </w:tcMar>
          </w:tcPr>
          <w:p w14:paraId="60DA976F"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2.33</w:t>
            </w:r>
          </w:p>
        </w:tc>
        <w:tc>
          <w:tcPr>
            <w:tcW w:w="1125" w:type="dxa"/>
            <w:tcBorders>
              <w:bottom w:val="single" w:sz="8" w:space="0" w:color="000000"/>
              <w:right w:val="single" w:sz="8" w:space="0" w:color="000000"/>
            </w:tcBorders>
            <w:shd w:val="clear" w:color="auto" w:fill="E7EAF4"/>
            <w:tcMar>
              <w:top w:w="80" w:type="dxa"/>
              <w:left w:w="80" w:type="dxa"/>
              <w:bottom w:w="80" w:type="dxa"/>
              <w:right w:w="80" w:type="dxa"/>
            </w:tcMar>
          </w:tcPr>
          <w:p w14:paraId="3CF06B9F"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77-79</w:t>
            </w:r>
          </w:p>
        </w:tc>
        <w:tc>
          <w:tcPr>
            <w:tcW w:w="1395" w:type="dxa"/>
            <w:tcBorders>
              <w:bottom w:val="single" w:sz="8" w:space="0" w:color="000000"/>
              <w:right w:val="single" w:sz="8" w:space="0" w:color="000000"/>
            </w:tcBorders>
            <w:shd w:val="clear" w:color="auto" w:fill="E7EAF4"/>
            <w:tcMar>
              <w:top w:w="80" w:type="dxa"/>
              <w:left w:w="80" w:type="dxa"/>
              <w:bottom w:w="80" w:type="dxa"/>
              <w:right w:w="80" w:type="dxa"/>
            </w:tcMar>
          </w:tcPr>
          <w:p w14:paraId="6E5D749F"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770-799</w:t>
            </w:r>
          </w:p>
        </w:tc>
        <w:tc>
          <w:tcPr>
            <w:tcW w:w="615" w:type="dxa"/>
            <w:tcBorders>
              <w:bottom w:val="single" w:sz="8" w:space="0" w:color="000000"/>
              <w:right w:val="single" w:sz="8" w:space="0" w:color="000000"/>
            </w:tcBorders>
            <w:shd w:val="clear" w:color="auto" w:fill="E7EAF4"/>
            <w:tcMar>
              <w:top w:w="80" w:type="dxa"/>
              <w:left w:w="80" w:type="dxa"/>
              <w:bottom w:w="80" w:type="dxa"/>
              <w:right w:w="80" w:type="dxa"/>
            </w:tcMar>
          </w:tcPr>
          <w:p w14:paraId="124FEB01"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 xml:space="preserve"> </w:t>
            </w:r>
          </w:p>
        </w:tc>
        <w:tc>
          <w:tcPr>
            <w:tcW w:w="660" w:type="dxa"/>
            <w:tcBorders>
              <w:bottom w:val="single" w:sz="8" w:space="0" w:color="000000"/>
              <w:right w:val="single" w:sz="8" w:space="0" w:color="000000"/>
            </w:tcBorders>
            <w:shd w:val="clear" w:color="auto" w:fill="E7EAF4"/>
            <w:tcMar>
              <w:top w:w="80" w:type="dxa"/>
              <w:left w:w="80" w:type="dxa"/>
              <w:bottom w:w="80" w:type="dxa"/>
              <w:right w:w="80" w:type="dxa"/>
            </w:tcMar>
          </w:tcPr>
          <w:p w14:paraId="1EF746C7"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 xml:space="preserve">E </w:t>
            </w:r>
          </w:p>
        </w:tc>
        <w:tc>
          <w:tcPr>
            <w:tcW w:w="870" w:type="dxa"/>
            <w:tcBorders>
              <w:bottom w:val="single" w:sz="8" w:space="0" w:color="000000"/>
              <w:right w:val="single" w:sz="8" w:space="0" w:color="000000"/>
            </w:tcBorders>
            <w:shd w:val="clear" w:color="auto" w:fill="E7EAF4"/>
            <w:tcMar>
              <w:top w:w="80" w:type="dxa"/>
              <w:left w:w="80" w:type="dxa"/>
              <w:bottom w:w="80" w:type="dxa"/>
              <w:right w:w="80" w:type="dxa"/>
            </w:tcMar>
          </w:tcPr>
          <w:p w14:paraId="0F6309BA"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0.00</w:t>
            </w:r>
          </w:p>
        </w:tc>
        <w:tc>
          <w:tcPr>
            <w:tcW w:w="1005" w:type="dxa"/>
            <w:tcBorders>
              <w:bottom w:val="single" w:sz="8" w:space="0" w:color="000000"/>
              <w:right w:val="single" w:sz="8" w:space="0" w:color="000000"/>
            </w:tcBorders>
            <w:shd w:val="clear" w:color="auto" w:fill="E7EAF4"/>
            <w:tcMar>
              <w:top w:w="80" w:type="dxa"/>
              <w:left w:w="80" w:type="dxa"/>
              <w:bottom w:w="80" w:type="dxa"/>
              <w:right w:w="80" w:type="dxa"/>
            </w:tcMar>
          </w:tcPr>
          <w:p w14:paraId="6578D858"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0-59</w:t>
            </w:r>
          </w:p>
        </w:tc>
        <w:tc>
          <w:tcPr>
            <w:tcW w:w="1275" w:type="dxa"/>
            <w:tcBorders>
              <w:bottom w:val="single" w:sz="8" w:space="0" w:color="000000"/>
              <w:right w:val="single" w:sz="8" w:space="0" w:color="000000"/>
            </w:tcBorders>
            <w:shd w:val="clear" w:color="auto" w:fill="E7EAF4"/>
            <w:tcMar>
              <w:top w:w="80" w:type="dxa"/>
              <w:left w:w="80" w:type="dxa"/>
              <w:bottom w:w="80" w:type="dxa"/>
              <w:right w:w="80" w:type="dxa"/>
            </w:tcMar>
          </w:tcPr>
          <w:p w14:paraId="68109583" w14:textId="77777777" w:rsidR="00851718" w:rsidRPr="007730EC" w:rsidRDefault="00000000">
            <w:pPr>
              <w:rPr>
                <w:rFonts w:ascii="Times New Roman" w:eastAsia="Open Sans" w:hAnsi="Times New Roman" w:cs="Times New Roman"/>
              </w:rPr>
            </w:pPr>
            <w:r w:rsidRPr="007730EC">
              <w:rPr>
                <w:rFonts w:ascii="Times New Roman" w:eastAsia="Open Sans" w:hAnsi="Times New Roman" w:cs="Times New Roman"/>
              </w:rPr>
              <w:t>0-599</w:t>
            </w:r>
          </w:p>
        </w:tc>
      </w:tr>
    </w:tbl>
    <w:p w14:paraId="696814A5" w14:textId="77777777" w:rsidR="00851718" w:rsidRPr="007730EC" w:rsidRDefault="00000000">
      <w:pPr>
        <w:ind w:left="1380" w:hanging="460"/>
        <w:rPr>
          <w:rFonts w:ascii="Times New Roman" w:eastAsia="Open Sans" w:hAnsi="Times New Roman" w:cs="Times New Roman"/>
          <w:b/>
          <w:bCs/>
        </w:rPr>
      </w:pPr>
      <w:r w:rsidRPr="007730EC">
        <w:rPr>
          <w:rFonts w:ascii="Times New Roman" w:eastAsia="Open Sans" w:hAnsi="Times New Roman" w:cs="Times New Roman"/>
          <w:b/>
          <w:bCs/>
        </w:rPr>
        <w:t xml:space="preserve"> </w:t>
      </w:r>
    </w:p>
    <w:p w14:paraId="58ECE1F8" w14:textId="77777777" w:rsidR="00851718" w:rsidRPr="007730EC" w:rsidRDefault="00000000">
      <w:pPr>
        <w:spacing w:after="160" w:line="254" w:lineRule="auto"/>
        <w:jc w:val="both"/>
        <w:rPr>
          <w:rFonts w:ascii="Times New Roman" w:eastAsia="Open Sans" w:hAnsi="Times New Roman" w:cs="Times New Roman"/>
          <w:b/>
          <w:bCs/>
        </w:rPr>
      </w:pPr>
      <w:r w:rsidRPr="007730EC">
        <w:rPr>
          <w:rFonts w:ascii="Times New Roman" w:eastAsia="Open Sans" w:hAnsi="Times New Roman" w:cs="Times New Roman"/>
          <w:b/>
          <w:bCs/>
        </w:rPr>
        <w:t xml:space="preserve"> </w:t>
      </w:r>
    </w:p>
    <w:tbl>
      <w:tblPr>
        <w:tblStyle w:val="a9"/>
        <w:tblW w:w="93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20"/>
        <w:gridCol w:w="1080"/>
        <w:gridCol w:w="1350"/>
        <w:gridCol w:w="5895"/>
      </w:tblGrid>
      <w:tr w:rsidR="00851718" w:rsidRPr="007730EC" w14:paraId="075A2471" w14:textId="77777777">
        <w:trPr>
          <w:trHeight w:val="750"/>
        </w:trPr>
        <w:tc>
          <w:tcPr>
            <w:tcW w:w="10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2A5D3BE" w14:textId="77777777" w:rsidR="00851718" w:rsidRPr="007730EC" w:rsidRDefault="00000000">
            <w:pPr>
              <w:spacing w:after="160" w:line="254" w:lineRule="auto"/>
              <w:ind w:left="100"/>
              <w:rPr>
                <w:rFonts w:ascii="Times New Roman" w:eastAsia="Open Sans" w:hAnsi="Times New Roman" w:cs="Times New Roman"/>
                <w:b/>
                <w:bCs/>
              </w:rPr>
            </w:pPr>
            <w:r w:rsidRPr="007730EC">
              <w:rPr>
                <w:rFonts w:ascii="Times New Roman" w:eastAsia="Open Sans" w:hAnsi="Times New Roman" w:cs="Times New Roman"/>
                <w:b/>
                <w:bCs/>
              </w:rPr>
              <w:t>A</w:t>
            </w:r>
          </w:p>
        </w:tc>
        <w:tc>
          <w:tcPr>
            <w:tcW w:w="1080" w:type="dxa"/>
            <w:tcBorders>
              <w:top w:val="single" w:sz="8" w:space="0" w:color="000000"/>
              <w:bottom w:val="single" w:sz="8" w:space="0" w:color="000000"/>
              <w:right w:val="single" w:sz="8" w:space="0" w:color="000000"/>
            </w:tcBorders>
            <w:tcMar>
              <w:top w:w="80" w:type="dxa"/>
              <w:left w:w="80" w:type="dxa"/>
              <w:bottom w:w="80" w:type="dxa"/>
              <w:right w:w="80" w:type="dxa"/>
            </w:tcMar>
          </w:tcPr>
          <w:p w14:paraId="7EB8E208"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4.0</w:t>
            </w:r>
          </w:p>
        </w:tc>
        <w:tc>
          <w:tcPr>
            <w:tcW w:w="1350" w:type="dxa"/>
            <w:tcBorders>
              <w:top w:val="single" w:sz="8" w:space="0" w:color="000000"/>
              <w:bottom w:val="single" w:sz="8" w:space="0" w:color="000000"/>
              <w:right w:val="single" w:sz="8" w:space="0" w:color="000000"/>
            </w:tcBorders>
            <w:tcMar>
              <w:top w:w="80" w:type="dxa"/>
              <w:left w:w="80" w:type="dxa"/>
              <w:bottom w:w="80" w:type="dxa"/>
              <w:right w:w="80" w:type="dxa"/>
            </w:tcMar>
          </w:tcPr>
          <w:p w14:paraId="15C44E16"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94-100</w:t>
            </w:r>
          </w:p>
        </w:tc>
        <w:tc>
          <w:tcPr>
            <w:tcW w:w="5895" w:type="dxa"/>
            <w:vMerge w:val="restart"/>
            <w:tcBorders>
              <w:top w:val="single" w:sz="8" w:space="0" w:color="000000"/>
              <w:bottom w:val="single" w:sz="8" w:space="0" w:color="000000"/>
              <w:right w:val="single" w:sz="8" w:space="0" w:color="000000"/>
            </w:tcBorders>
            <w:tcMar>
              <w:top w:w="80" w:type="dxa"/>
              <w:left w:w="80" w:type="dxa"/>
              <w:bottom w:w="80" w:type="dxa"/>
              <w:right w:w="80" w:type="dxa"/>
            </w:tcMar>
          </w:tcPr>
          <w:p w14:paraId="26F45B2A" w14:textId="77777777" w:rsidR="00851718" w:rsidRPr="007730EC" w:rsidRDefault="00000000">
            <w:pPr>
              <w:ind w:left="100"/>
              <w:jc w:val="both"/>
              <w:rPr>
                <w:rFonts w:ascii="Times New Roman" w:eastAsia="Open Sans" w:hAnsi="Times New Roman" w:cs="Times New Roman"/>
              </w:rPr>
            </w:pPr>
            <w:r w:rsidRPr="007730EC">
              <w:rPr>
                <w:rFonts w:ascii="Times New Roman" w:eastAsia="Open Sans" w:hAnsi="Times New Roman" w:cs="Times New Roman"/>
              </w:rPr>
              <w:t>Shows an exceptional level of thoughtful engagement with the text(s), complex, creative, and well-reasoned arguments, and a clear prose style. The paper uses several logical examples to fully develop a persuasive thesis and is organized in such a way that invites the reader to follow along. The prose is clear and interesting, and there are no errors in formatting, grammar, syntax, or spelling.</w:t>
            </w:r>
          </w:p>
        </w:tc>
      </w:tr>
      <w:tr w:rsidR="00851718" w:rsidRPr="007730EC" w14:paraId="10A1ECB5" w14:textId="77777777">
        <w:trPr>
          <w:trHeight w:val="1455"/>
        </w:trPr>
        <w:tc>
          <w:tcPr>
            <w:tcW w:w="1020" w:type="dxa"/>
            <w:tcBorders>
              <w:left w:val="single" w:sz="8" w:space="0" w:color="000000"/>
              <w:bottom w:val="single" w:sz="8" w:space="0" w:color="000000"/>
              <w:right w:val="single" w:sz="8" w:space="0" w:color="000000"/>
            </w:tcBorders>
            <w:tcMar>
              <w:top w:w="80" w:type="dxa"/>
              <w:left w:w="80" w:type="dxa"/>
              <w:bottom w:w="80" w:type="dxa"/>
              <w:right w:w="80" w:type="dxa"/>
            </w:tcMar>
          </w:tcPr>
          <w:p w14:paraId="2834AFC9"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A-</w:t>
            </w:r>
          </w:p>
        </w:tc>
        <w:tc>
          <w:tcPr>
            <w:tcW w:w="1080" w:type="dxa"/>
            <w:tcBorders>
              <w:bottom w:val="single" w:sz="8" w:space="0" w:color="000000"/>
              <w:right w:val="single" w:sz="8" w:space="0" w:color="000000"/>
            </w:tcBorders>
            <w:tcMar>
              <w:top w:w="80" w:type="dxa"/>
              <w:left w:w="80" w:type="dxa"/>
              <w:bottom w:w="80" w:type="dxa"/>
              <w:right w:w="80" w:type="dxa"/>
            </w:tcMar>
          </w:tcPr>
          <w:p w14:paraId="0848765C"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3.67</w:t>
            </w:r>
          </w:p>
        </w:tc>
        <w:tc>
          <w:tcPr>
            <w:tcW w:w="1350" w:type="dxa"/>
            <w:tcBorders>
              <w:bottom w:val="single" w:sz="8" w:space="0" w:color="000000"/>
              <w:right w:val="single" w:sz="8" w:space="0" w:color="000000"/>
            </w:tcBorders>
            <w:tcMar>
              <w:top w:w="80" w:type="dxa"/>
              <w:left w:w="80" w:type="dxa"/>
              <w:bottom w:w="80" w:type="dxa"/>
              <w:right w:w="80" w:type="dxa"/>
            </w:tcMar>
          </w:tcPr>
          <w:p w14:paraId="5EF14DB5"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90-93</w:t>
            </w:r>
          </w:p>
        </w:tc>
        <w:tc>
          <w:tcPr>
            <w:tcW w:w="5895" w:type="dxa"/>
            <w:vMerge/>
            <w:tcBorders>
              <w:top w:val="single" w:sz="8" w:space="0" w:color="000000"/>
              <w:bottom w:val="single" w:sz="8" w:space="0" w:color="000000"/>
              <w:right w:val="single" w:sz="8" w:space="0" w:color="000000"/>
            </w:tcBorders>
            <w:tcMar>
              <w:top w:w="80" w:type="dxa"/>
              <w:left w:w="80" w:type="dxa"/>
              <w:bottom w:w="80" w:type="dxa"/>
              <w:right w:w="80" w:type="dxa"/>
            </w:tcMar>
          </w:tcPr>
          <w:p w14:paraId="6A3F11FC" w14:textId="77777777" w:rsidR="00851718" w:rsidRPr="007730EC" w:rsidRDefault="00851718">
            <w:pPr>
              <w:widowControl w:val="0"/>
              <w:pBdr>
                <w:top w:val="nil"/>
                <w:left w:val="nil"/>
                <w:bottom w:val="nil"/>
                <w:right w:val="nil"/>
                <w:between w:val="nil"/>
              </w:pBdr>
              <w:rPr>
                <w:rFonts w:ascii="Times New Roman" w:eastAsia="Open Sans" w:hAnsi="Times New Roman" w:cs="Times New Roman"/>
              </w:rPr>
            </w:pPr>
          </w:p>
        </w:tc>
      </w:tr>
      <w:tr w:rsidR="00851718" w:rsidRPr="007730EC" w14:paraId="4D02B9CE" w14:textId="77777777">
        <w:trPr>
          <w:trHeight w:val="615"/>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F028E68"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B+</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101DFD88"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3.33</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69940466"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87-89</w:t>
            </w:r>
          </w:p>
        </w:tc>
        <w:tc>
          <w:tcPr>
            <w:tcW w:w="5895" w:type="dxa"/>
            <w:vMerge w:val="restart"/>
            <w:tcBorders>
              <w:bottom w:val="single" w:sz="8" w:space="0" w:color="000000"/>
              <w:right w:val="single" w:sz="8" w:space="0" w:color="000000"/>
            </w:tcBorders>
            <w:shd w:val="clear" w:color="auto" w:fill="auto"/>
            <w:tcMar>
              <w:top w:w="80" w:type="dxa"/>
              <w:left w:w="80" w:type="dxa"/>
              <w:bottom w:w="80" w:type="dxa"/>
              <w:right w:w="80" w:type="dxa"/>
            </w:tcMar>
          </w:tcPr>
          <w:p w14:paraId="6E79AD85" w14:textId="77777777" w:rsidR="00851718" w:rsidRPr="007730EC" w:rsidRDefault="00000000">
            <w:pPr>
              <w:ind w:left="100"/>
              <w:jc w:val="both"/>
              <w:rPr>
                <w:rFonts w:ascii="Times New Roman" w:eastAsia="Open Sans" w:hAnsi="Times New Roman" w:cs="Times New Roman"/>
              </w:rPr>
            </w:pPr>
            <w:r w:rsidRPr="007730EC">
              <w:rPr>
                <w:rFonts w:ascii="Times New Roman" w:eastAsia="Open Sans" w:hAnsi="Times New Roman" w:cs="Times New Roman"/>
              </w:rPr>
              <w:t>Needs more attention to one or two of these areas: sophistication and nuance of arguments (a more arguable thesis statement, use of more evidence or analysis, qualification of arguments, etc.), prose style/formatting (sentence structure, diction, clarity), or organization (paragraph construction, flow of ideas).</w:t>
            </w:r>
          </w:p>
        </w:tc>
      </w:tr>
      <w:tr w:rsidR="00851718" w:rsidRPr="007730EC" w14:paraId="53C36320" w14:textId="77777777">
        <w:trPr>
          <w:trHeight w:val="615"/>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C9F02A7"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B</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7B35B34E"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3.00</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562CB417"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84-86</w:t>
            </w:r>
          </w:p>
        </w:tc>
        <w:tc>
          <w:tcPr>
            <w:tcW w:w="5895" w:type="dxa"/>
            <w:vMerge/>
            <w:tcBorders>
              <w:bottom w:val="single" w:sz="8" w:space="0" w:color="000000"/>
              <w:right w:val="single" w:sz="8" w:space="0" w:color="000000"/>
            </w:tcBorders>
            <w:shd w:val="clear" w:color="auto" w:fill="auto"/>
            <w:tcMar>
              <w:top w:w="80" w:type="dxa"/>
              <w:left w:w="80" w:type="dxa"/>
              <w:bottom w:w="80" w:type="dxa"/>
              <w:right w:w="80" w:type="dxa"/>
            </w:tcMar>
          </w:tcPr>
          <w:p w14:paraId="0C05C0D5" w14:textId="77777777" w:rsidR="00851718" w:rsidRPr="007730EC" w:rsidRDefault="00851718">
            <w:pPr>
              <w:widowControl w:val="0"/>
              <w:pBdr>
                <w:top w:val="nil"/>
                <w:left w:val="nil"/>
                <w:bottom w:val="nil"/>
                <w:right w:val="nil"/>
                <w:between w:val="nil"/>
              </w:pBdr>
              <w:rPr>
                <w:rFonts w:ascii="Times New Roman" w:eastAsia="Open Sans" w:hAnsi="Times New Roman" w:cs="Times New Roman"/>
              </w:rPr>
            </w:pPr>
          </w:p>
        </w:tc>
      </w:tr>
      <w:tr w:rsidR="00851718" w:rsidRPr="007730EC" w14:paraId="15855F4B" w14:textId="77777777">
        <w:trPr>
          <w:trHeight w:val="720"/>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9BEA1DD"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B-</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71544997"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2.67</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4998096F"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80-83</w:t>
            </w:r>
          </w:p>
        </w:tc>
        <w:tc>
          <w:tcPr>
            <w:tcW w:w="5895" w:type="dxa"/>
            <w:vMerge/>
            <w:tcBorders>
              <w:bottom w:val="single" w:sz="8" w:space="0" w:color="000000"/>
              <w:right w:val="single" w:sz="8" w:space="0" w:color="000000"/>
            </w:tcBorders>
            <w:shd w:val="clear" w:color="auto" w:fill="auto"/>
            <w:tcMar>
              <w:top w:w="80" w:type="dxa"/>
              <w:left w:w="80" w:type="dxa"/>
              <w:bottom w:w="80" w:type="dxa"/>
              <w:right w:w="80" w:type="dxa"/>
            </w:tcMar>
          </w:tcPr>
          <w:p w14:paraId="68AED099" w14:textId="77777777" w:rsidR="00851718" w:rsidRPr="007730EC" w:rsidRDefault="00851718">
            <w:pPr>
              <w:widowControl w:val="0"/>
              <w:pBdr>
                <w:top w:val="nil"/>
                <w:left w:val="nil"/>
                <w:bottom w:val="nil"/>
                <w:right w:val="nil"/>
                <w:between w:val="nil"/>
              </w:pBdr>
              <w:rPr>
                <w:rFonts w:ascii="Times New Roman" w:eastAsia="Open Sans" w:hAnsi="Times New Roman" w:cs="Times New Roman"/>
              </w:rPr>
            </w:pPr>
          </w:p>
        </w:tc>
      </w:tr>
      <w:tr w:rsidR="00851718" w:rsidRPr="007730EC" w14:paraId="3F5AA52A" w14:textId="77777777">
        <w:trPr>
          <w:trHeight w:val="540"/>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8A56E54"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C+</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3D865B31"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2.33</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666535FF"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77-79</w:t>
            </w:r>
          </w:p>
        </w:tc>
        <w:tc>
          <w:tcPr>
            <w:tcW w:w="5895" w:type="dxa"/>
            <w:vMerge w:val="restart"/>
            <w:tcBorders>
              <w:bottom w:val="single" w:sz="8" w:space="0" w:color="000000"/>
              <w:right w:val="single" w:sz="8" w:space="0" w:color="000000"/>
            </w:tcBorders>
            <w:shd w:val="clear" w:color="auto" w:fill="auto"/>
            <w:tcMar>
              <w:top w:w="80" w:type="dxa"/>
              <w:left w:w="80" w:type="dxa"/>
              <w:bottom w:w="80" w:type="dxa"/>
              <w:right w:w="80" w:type="dxa"/>
            </w:tcMar>
          </w:tcPr>
          <w:p w14:paraId="53D5779D" w14:textId="77777777" w:rsidR="00851718" w:rsidRPr="007730EC" w:rsidRDefault="00000000">
            <w:pPr>
              <w:ind w:left="100"/>
              <w:jc w:val="both"/>
              <w:rPr>
                <w:rFonts w:ascii="Times New Roman" w:eastAsia="Open Sans" w:hAnsi="Times New Roman" w:cs="Times New Roman"/>
              </w:rPr>
            </w:pPr>
            <w:r w:rsidRPr="007730EC">
              <w:rPr>
                <w:rFonts w:ascii="Times New Roman" w:eastAsia="Open Sans" w:hAnsi="Times New Roman" w:cs="Times New Roman"/>
              </w:rPr>
              <w:t xml:space="preserve">Needs to push further </w:t>
            </w:r>
            <w:proofErr w:type="gramStart"/>
            <w:r w:rsidRPr="007730EC">
              <w:rPr>
                <w:rFonts w:ascii="Times New Roman" w:eastAsia="Open Sans" w:hAnsi="Times New Roman" w:cs="Times New Roman"/>
              </w:rPr>
              <w:t>in order to</w:t>
            </w:r>
            <w:proofErr w:type="gramEnd"/>
            <w:r w:rsidRPr="007730EC">
              <w:rPr>
                <w:rFonts w:ascii="Times New Roman" w:eastAsia="Open Sans" w:hAnsi="Times New Roman" w:cs="Times New Roman"/>
              </w:rPr>
              <w:t xml:space="preserve"> go beyond a surface-level interpretation. Needs more textual evidence and analysis to support them. The overall argument might not be clearly or convincingly articulated. A ‘C’ paper also needs improvement in clarity of prose and/or organization.</w:t>
            </w:r>
          </w:p>
        </w:tc>
      </w:tr>
      <w:tr w:rsidR="00851718" w:rsidRPr="007730EC" w14:paraId="727F2BDA" w14:textId="77777777">
        <w:trPr>
          <w:trHeight w:val="540"/>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37F2203"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C</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0F489A32"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2.0</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6F50201E"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74-76</w:t>
            </w:r>
          </w:p>
        </w:tc>
        <w:tc>
          <w:tcPr>
            <w:tcW w:w="5895" w:type="dxa"/>
            <w:vMerge/>
            <w:tcBorders>
              <w:bottom w:val="single" w:sz="8" w:space="0" w:color="000000"/>
              <w:right w:val="single" w:sz="8" w:space="0" w:color="000000"/>
            </w:tcBorders>
            <w:shd w:val="clear" w:color="auto" w:fill="auto"/>
            <w:tcMar>
              <w:top w:w="80" w:type="dxa"/>
              <w:left w:w="80" w:type="dxa"/>
              <w:bottom w:w="80" w:type="dxa"/>
              <w:right w:w="80" w:type="dxa"/>
            </w:tcMar>
          </w:tcPr>
          <w:p w14:paraId="6FED0253" w14:textId="77777777" w:rsidR="00851718" w:rsidRPr="007730EC" w:rsidRDefault="00851718">
            <w:pPr>
              <w:widowControl w:val="0"/>
              <w:pBdr>
                <w:top w:val="nil"/>
                <w:left w:val="nil"/>
                <w:bottom w:val="nil"/>
                <w:right w:val="nil"/>
                <w:between w:val="nil"/>
              </w:pBdr>
              <w:rPr>
                <w:rFonts w:ascii="Times New Roman" w:eastAsia="Open Sans" w:hAnsi="Times New Roman" w:cs="Times New Roman"/>
              </w:rPr>
            </w:pPr>
          </w:p>
        </w:tc>
      </w:tr>
      <w:tr w:rsidR="00851718" w:rsidRPr="007730EC" w14:paraId="56F560F3" w14:textId="77777777">
        <w:trPr>
          <w:trHeight w:val="630"/>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3C23439"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C-</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1C5A2316"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1.67</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4900B532"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70-73</w:t>
            </w:r>
          </w:p>
        </w:tc>
        <w:tc>
          <w:tcPr>
            <w:tcW w:w="5895" w:type="dxa"/>
            <w:vMerge/>
            <w:tcBorders>
              <w:bottom w:val="single" w:sz="8" w:space="0" w:color="000000"/>
              <w:right w:val="single" w:sz="8" w:space="0" w:color="000000"/>
            </w:tcBorders>
            <w:shd w:val="clear" w:color="auto" w:fill="auto"/>
            <w:tcMar>
              <w:top w:w="80" w:type="dxa"/>
              <w:left w:w="80" w:type="dxa"/>
              <w:bottom w:w="80" w:type="dxa"/>
              <w:right w:w="80" w:type="dxa"/>
            </w:tcMar>
          </w:tcPr>
          <w:p w14:paraId="3B340D77" w14:textId="77777777" w:rsidR="00851718" w:rsidRPr="007730EC" w:rsidRDefault="00851718">
            <w:pPr>
              <w:widowControl w:val="0"/>
              <w:pBdr>
                <w:top w:val="nil"/>
                <w:left w:val="nil"/>
                <w:bottom w:val="nil"/>
                <w:right w:val="nil"/>
                <w:between w:val="nil"/>
              </w:pBdr>
              <w:rPr>
                <w:rFonts w:ascii="Times New Roman" w:eastAsia="Open Sans" w:hAnsi="Times New Roman" w:cs="Times New Roman"/>
              </w:rPr>
            </w:pPr>
          </w:p>
        </w:tc>
      </w:tr>
      <w:tr w:rsidR="00851718" w:rsidRPr="007730EC" w14:paraId="0743B190" w14:textId="77777777">
        <w:trPr>
          <w:trHeight w:val="585"/>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E953880"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D+</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5DA54164"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1.33</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27CA90B1"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67-69</w:t>
            </w:r>
          </w:p>
        </w:tc>
        <w:tc>
          <w:tcPr>
            <w:tcW w:w="5895" w:type="dxa"/>
            <w:vMerge w:val="restart"/>
            <w:tcBorders>
              <w:bottom w:val="single" w:sz="8" w:space="0" w:color="000000"/>
              <w:right w:val="single" w:sz="8" w:space="0" w:color="000000"/>
            </w:tcBorders>
            <w:shd w:val="clear" w:color="auto" w:fill="auto"/>
            <w:tcMar>
              <w:top w:w="80" w:type="dxa"/>
              <w:left w:w="80" w:type="dxa"/>
              <w:bottom w:w="80" w:type="dxa"/>
              <w:right w:w="80" w:type="dxa"/>
            </w:tcMar>
          </w:tcPr>
          <w:p w14:paraId="211D9757" w14:textId="77777777" w:rsidR="00851718" w:rsidRPr="007730EC" w:rsidRDefault="00000000">
            <w:pPr>
              <w:ind w:left="100"/>
              <w:jc w:val="both"/>
              <w:rPr>
                <w:rFonts w:ascii="Times New Roman" w:eastAsia="Open Sans" w:hAnsi="Times New Roman" w:cs="Times New Roman"/>
              </w:rPr>
            </w:pPr>
            <w:r w:rsidRPr="007730EC">
              <w:rPr>
                <w:rFonts w:ascii="Times New Roman" w:eastAsia="Open Sans" w:hAnsi="Times New Roman" w:cs="Times New Roman"/>
              </w:rPr>
              <w:t>Indicates a superficial engagement with the text, and inattention to argument, prose style, and mechanics. The paper uses few or no examples, and the argument is unclear and unpersuasive. The organization is difficult to follow. The prose is unclear, and there are major errors in formatting, grammar, syntax, or spelling that impede comprehension.</w:t>
            </w:r>
          </w:p>
        </w:tc>
      </w:tr>
      <w:tr w:rsidR="00851718" w:rsidRPr="007730EC" w14:paraId="15B608B7" w14:textId="77777777">
        <w:trPr>
          <w:trHeight w:val="585"/>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AFF8354"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D</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475E1930"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1.00</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7FF920F3"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64-66</w:t>
            </w:r>
          </w:p>
        </w:tc>
        <w:tc>
          <w:tcPr>
            <w:tcW w:w="5895" w:type="dxa"/>
            <w:vMerge/>
            <w:tcBorders>
              <w:bottom w:val="single" w:sz="8" w:space="0" w:color="000000"/>
              <w:right w:val="single" w:sz="8" w:space="0" w:color="000000"/>
            </w:tcBorders>
            <w:shd w:val="clear" w:color="auto" w:fill="auto"/>
            <w:tcMar>
              <w:top w:w="80" w:type="dxa"/>
              <w:left w:w="80" w:type="dxa"/>
              <w:bottom w:w="80" w:type="dxa"/>
              <w:right w:w="80" w:type="dxa"/>
            </w:tcMar>
          </w:tcPr>
          <w:p w14:paraId="1371F44E" w14:textId="77777777" w:rsidR="00851718" w:rsidRPr="007730EC" w:rsidRDefault="00851718">
            <w:pPr>
              <w:widowControl w:val="0"/>
              <w:pBdr>
                <w:top w:val="nil"/>
                <w:left w:val="nil"/>
                <w:bottom w:val="nil"/>
                <w:right w:val="nil"/>
                <w:between w:val="nil"/>
              </w:pBdr>
              <w:rPr>
                <w:rFonts w:ascii="Times New Roman" w:eastAsia="Open Sans" w:hAnsi="Times New Roman" w:cs="Times New Roman"/>
              </w:rPr>
            </w:pPr>
          </w:p>
        </w:tc>
      </w:tr>
      <w:tr w:rsidR="00851718" w:rsidRPr="007730EC" w14:paraId="28C91372" w14:textId="77777777">
        <w:trPr>
          <w:trHeight w:val="1035"/>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37906B0"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t>D-</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550235E0"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0.67</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50D9A518"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60-63</w:t>
            </w:r>
          </w:p>
        </w:tc>
        <w:tc>
          <w:tcPr>
            <w:tcW w:w="5895" w:type="dxa"/>
            <w:vMerge/>
            <w:tcBorders>
              <w:bottom w:val="single" w:sz="8" w:space="0" w:color="000000"/>
              <w:right w:val="single" w:sz="8" w:space="0" w:color="000000"/>
            </w:tcBorders>
            <w:shd w:val="clear" w:color="auto" w:fill="auto"/>
            <w:tcMar>
              <w:top w:w="80" w:type="dxa"/>
              <w:left w:w="80" w:type="dxa"/>
              <w:bottom w:w="80" w:type="dxa"/>
              <w:right w:w="80" w:type="dxa"/>
            </w:tcMar>
          </w:tcPr>
          <w:p w14:paraId="489F77F0" w14:textId="77777777" w:rsidR="00851718" w:rsidRPr="007730EC" w:rsidRDefault="00851718">
            <w:pPr>
              <w:widowControl w:val="0"/>
              <w:pBdr>
                <w:top w:val="nil"/>
                <w:left w:val="nil"/>
                <w:bottom w:val="nil"/>
                <w:right w:val="nil"/>
                <w:between w:val="nil"/>
              </w:pBdr>
              <w:rPr>
                <w:rFonts w:ascii="Times New Roman" w:eastAsia="Open Sans" w:hAnsi="Times New Roman" w:cs="Times New Roman"/>
              </w:rPr>
            </w:pPr>
          </w:p>
        </w:tc>
      </w:tr>
      <w:tr w:rsidR="00851718" w:rsidRPr="007730EC" w14:paraId="379F1B39" w14:textId="77777777">
        <w:trPr>
          <w:trHeight w:val="1710"/>
        </w:trPr>
        <w:tc>
          <w:tcPr>
            <w:tcW w:w="1020" w:type="dxa"/>
            <w:tcBorders>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4FBCD69" w14:textId="77777777" w:rsidR="00851718" w:rsidRPr="007730EC" w:rsidRDefault="00000000">
            <w:pPr>
              <w:ind w:left="100"/>
              <w:rPr>
                <w:rFonts w:ascii="Times New Roman" w:eastAsia="Open Sans" w:hAnsi="Times New Roman" w:cs="Times New Roman"/>
                <w:b/>
                <w:bCs/>
              </w:rPr>
            </w:pPr>
            <w:r w:rsidRPr="007730EC">
              <w:rPr>
                <w:rFonts w:ascii="Times New Roman" w:eastAsia="Open Sans" w:hAnsi="Times New Roman" w:cs="Times New Roman"/>
                <w:b/>
                <w:bCs/>
              </w:rPr>
              <w:lastRenderedPageBreak/>
              <w:t>E</w:t>
            </w:r>
          </w:p>
        </w:tc>
        <w:tc>
          <w:tcPr>
            <w:tcW w:w="1080" w:type="dxa"/>
            <w:tcBorders>
              <w:bottom w:val="single" w:sz="8" w:space="0" w:color="000000"/>
              <w:right w:val="single" w:sz="8" w:space="0" w:color="000000"/>
            </w:tcBorders>
            <w:shd w:val="clear" w:color="auto" w:fill="auto"/>
            <w:tcMar>
              <w:top w:w="80" w:type="dxa"/>
              <w:left w:w="80" w:type="dxa"/>
              <w:bottom w:w="80" w:type="dxa"/>
              <w:right w:w="80" w:type="dxa"/>
            </w:tcMar>
          </w:tcPr>
          <w:p w14:paraId="0B041C8D"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0.00</w:t>
            </w:r>
          </w:p>
        </w:tc>
        <w:tc>
          <w:tcPr>
            <w:tcW w:w="1350" w:type="dxa"/>
            <w:tcBorders>
              <w:bottom w:val="single" w:sz="8" w:space="0" w:color="000000"/>
              <w:right w:val="single" w:sz="8" w:space="0" w:color="000000"/>
            </w:tcBorders>
            <w:shd w:val="clear" w:color="auto" w:fill="auto"/>
            <w:tcMar>
              <w:top w:w="80" w:type="dxa"/>
              <w:left w:w="80" w:type="dxa"/>
              <w:bottom w:w="80" w:type="dxa"/>
              <w:right w:w="80" w:type="dxa"/>
            </w:tcMar>
          </w:tcPr>
          <w:p w14:paraId="37C7F3D0" w14:textId="77777777" w:rsidR="00851718" w:rsidRPr="007730EC" w:rsidRDefault="00000000">
            <w:pPr>
              <w:ind w:left="100"/>
              <w:rPr>
                <w:rFonts w:ascii="Times New Roman" w:eastAsia="Open Sans" w:hAnsi="Times New Roman" w:cs="Times New Roman"/>
              </w:rPr>
            </w:pPr>
            <w:r w:rsidRPr="007730EC">
              <w:rPr>
                <w:rFonts w:ascii="Times New Roman" w:eastAsia="Open Sans" w:hAnsi="Times New Roman" w:cs="Times New Roman"/>
              </w:rPr>
              <w:t>0-59</w:t>
            </w:r>
          </w:p>
        </w:tc>
        <w:tc>
          <w:tcPr>
            <w:tcW w:w="5895" w:type="dxa"/>
            <w:tcBorders>
              <w:bottom w:val="single" w:sz="8" w:space="0" w:color="000000"/>
              <w:right w:val="single" w:sz="8" w:space="0" w:color="000000"/>
            </w:tcBorders>
            <w:shd w:val="clear" w:color="auto" w:fill="auto"/>
            <w:tcMar>
              <w:top w:w="80" w:type="dxa"/>
              <w:left w:w="80" w:type="dxa"/>
              <w:bottom w:w="80" w:type="dxa"/>
              <w:right w:w="80" w:type="dxa"/>
            </w:tcMar>
          </w:tcPr>
          <w:p w14:paraId="0CE13AF2" w14:textId="77777777" w:rsidR="00851718" w:rsidRPr="007730EC" w:rsidRDefault="00000000">
            <w:pPr>
              <w:ind w:left="100"/>
              <w:jc w:val="both"/>
              <w:rPr>
                <w:rFonts w:ascii="Times New Roman" w:eastAsia="Open Sans" w:hAnsi="Times New Roman" w:cs="Times New Roman"/>
              </w:rPr>
            </w:pPr>
            <w:r w:rsidRPr="007730EC">
              <w:rPr>
                <w:rFonts w:ascii="Times New Roman" w:eastAsia="Open Sans" w:hAnsi="Times New Roman" w:cs="Times New Roman"/>
              </w:rPr>
              <w:t>Shows little understanding of the assignment, is turned in extremely late, and/ or shows extreme problems with argument and grammar. Or, you may have committed any one of the following failing errors: failure to meet the word count, plagiarism, or failure to address the prompt.</w:t>
            </w:r>
          </w:p>
        </w:tc>
      </w:tr>
    </w:tbl>
    <w:p w14:paraId="6DE43438" w14:textId="77777777" w:rsidR="00851718" w:rsidRPr="007730EC" w:rsidRDefault="00000000">
      <w:pPr>
        <w:rPr>
          <w:rFonts w:ascii="Times New Roman" w:eastAsia="Open Sans" w:hAnsi="Times New Roman" w:cs="Times New Roman"/>
          <w:color w:val="1155CC"/>
          <w:u w:val="single"/>
        </w:rPr>
      </w:pPr>
      <w:r w:rsidRPr="007730EC">
        <w:rPr>
          <w:rFonts w:ascii="Times New Roman" w:eastAsia="Open Sans" w:hAnsi="Times New Roman" w:cs="Times New Roman"/>
        </w:rPr>
        <w:t>For information on UF Grading policies, see:</w:t>
      </w:r>
      <w:hyperlink r:id="rId18">
        <w:r w:rsidR="00851718" w:rsidRPr="007730EC">
          <w:rPr>
            <w:rFonts w:ascii="Times New Roman" w:eastAsia="Open Sans" w:hAnsi="Times New Roman" w:cs="Times New Roman"/>
          </w:rPr>
          <w:t xml:space="preserve"> </w:t>
        </w:r>
      </w:hyperlink>
      <w:hyperlink r:id="rId19">
        <w:r w:rsidR="00851718" w:rsidRPr="007730EC">
          <w:rPr>
            <w:rFonts w:ascii="Times New Roman" w:eastAsia="Open Sans" w:hAnsi="Times New Roman" w:cs="Times New Roman"/>
            <w:color w:val="1155CC"/>
            <w:u w:val="single"/>
          </w:rPr>
          <w:t>https://catalog.ufl.edu/ugrad/current/regulations/info/grades.aspx</w:t>
        </w:r>
      </w:hyperlink>
    </w:p>
    <w:p w14:paraId="66B4325E" w14:textId="77777777" w:rsidR="00851718" w:rsidRPr="007730EC" w:rsidRDefault="00000000">
      <w:pPr>
        <w:rPr>
          <w:rFonts w:ascii="Times New Roman" w:eastAsia="Calibri" w:hAnsi="Times New Roman" w:cs="Times New Roman"/>
          <w:b/>
          <w:bCs/>
          <w:sz w:val="32"/>
          <w:szCs w:val="32"/>
        </w:rPr>
      </w:pPr>
      <w:r w:rsidRPr="007730EC">
        <w:rPr>
          <w:rFonts w:ascii="Times New Roman" w:eastAsia="Calibri" w:hAnsi="Times New Roman" w:cs="Times New Roman"/>
          <w:b/>
          <w:bCs/>
          <w:sz w:val="32"/>
          <w:szCs w:val="32"/>
          <w:highlight w:val="green"/>
        </w:rPr>
        <w:t xml:space="preserve"> </w:t>
      </w:r>
    </w:p>
    <w:p w14:paraId="29FD1AE3" w14:textId="77777777" w:rsidR="00851718" w:rsidRPr="007730EC" w:rsidRDefault="00000000">
      <w:pPr>
        <w:rPr>
          <w:rFonts w:ascii="Times New Roman" w:eastAsia="Open Sans" w:hAnsi="Times New Roman" w:cs="Times New Roman"/>
          <w:b/>
          <w:bCs/>
          <w:sz w:val="36"/>
          <w:szCs w:val="36"/>
        </w:rPr>
      </w:pPr>
      <w:r w:rsidRPr="007730EC">
        <w:rPr>
          <w:rFonts w:ascii="Times New Roman" w:eastAsia="Open Sans" w:hAnsi="Times New Roman" w:cs="Times New Roman"/>
          <w:b/>
          <w:bCs/>
          <w:sz w:val="36"/>
          <w:szCs w:val="36"/>
        </w:rPr>
        <w:t>Course Schedule</w:t>
      </w:r>
    </w:p>
    <w:p w14:paraId="32F73B93" w14:textId="77777777" w:rsidR="00194D57" w:rsidRDefault="00000000" w:rsidP="00194D57">
      <w:pPr>
        <w:spacing w:before="180" w:after="180"/>
        <w:rPr>
          <w:rFonts w:ascii="Times New Roman" w:eastAsia="Open Sans" w:hAnsi="Times New Roman" w:cs="Times New Roman"/>
        </w:rPr>
      </w:pPr>
      <w:r w:rsidRPr="007730EC">
        <w:rPr>
          <w:rFonts w:ascii="Times New Roman" w:eastAsia="Open Sans" w:hAnsi="Times New Roman" w:cs="Times New Roman"/>
        </w:rPr>
        <w:t xml:space="preserve">Schedule </w:t>
      </w:r>
      <w:r w:rsidR="00194D57">
        <w:rPr>
          <w:rFonts w:ascii="Times New Roman" w:eastAsia="Open Sans" w:hAnsi="Times New Roman" w:cs="Times New Roman"/>
        </w:rPr>
        <w:t>is subject to change throughout the semester</w:t>
      </w:r>
      <w:r w:rsidRPr="007730EC">
        <w:rPr>
          <w:rFonts w:ascii="Times New Roman" w:eastAsia="Open Sans" w:hAnsi="Times New Roman" w:cs="Times New Roman"/>
        </w:rPr>
        <w:t>. Texts or excerpts that have been uploaded to Canvas will be noted on the syllabus. The course calendar notes readings and assignments that should be completed PRIOR to each class session.</w:t>
      </w:r>
    </w:p>
    <w:p w14:paraId="2F4D924F" w14:textId="77777777" w:rsidR="00194D57" w:rsidRDefault="00194D57" w:rsidP="00194D57">
      <w:pPr>
        <w:spacing w:before="180" w:after="180"/>
        <w:rPr>
          <w:rFonts w:ascii="Times New Roman" w:eastAsia="Open Sans" w:hAnsi="Times New Roman" w:cs="Times New Roma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40"/>
        <w:gridCol w:w="1350"/>
        <w:gridCol w:w="4590"/>
        <w:gridCol w:w="2080"/>
      </w:tblGrid>
      <w:tr w:rsidR="00194D57" w14:paraId="789B8563" w14:textId="77777777" w:rsidTr="002D4B11">
        <w:tc>
          <w:tcPr>
            <w:tcW w:w="1340" w:type="dxa"/>
            <w:shd w:val="clear" w:color="auto" w:fill="auto"/>
            <w:tcMar>
              <w:top w:w="100" w:type="dxa"/>
              <w:left w:w="100" w:type="dxa"/>
              <w:bottom w:w="100" w:type="dxa"/>
              <w:right w:w="100" w:type="dxa"/>
            </w:tcMar>
          </w:tcPr>
          <w:p w14:paraId="753950C5" w14:textId="45A01DF2" w:rsidR="00194D57" w:rsidRPr="002D4B11" w:rsidRDefault="002D4B11" w:rsidP="001F2DD9">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Week 1</w:t>
            </w:r>
          </w:p>
        </w:tc>
        <w:tc>
          <w:tcPr>
            <w:tcW w:w="1350" w:type="dxa"/>
            <w:shd w:val="clear" w:color="auto" w:fill="auto"/>
            <w:tcMar>
              <w:top w:w="100" w:type="dxa"/>
              <w:left w:w="100" w:type="dxa"/>
              <w:bottom w:w="100" w:type="dxa"/>
              <w:right w:w="100" w:type="dxa"/>
            </w:tcMar>
          </w:tcPr>
          <w:p w14:paraId="32DC994B" w14:textId="01F465F1" w:rsidR="00194D57" w:rsidRPr="002D4B11" w:rsidRDefault="00A15148" w:rsidP="001F2DD9">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1/13</w:t>
            </w:r>
            <w:r w:rsidR="00194D57" w:rsidRPr="002D4B11">
              <w:rPr>
                <w:rFonts w:ascii="Times New Roman" w:eastAsia="Open Sans" w:hAnsi="Times New Roman" w:cs="Times New Roman"/>
                <w:sz w:val="26"/>
                <w:szCs w:val="26"/>
              </w:rPr>
              <w:t xml:space="preserve"> </w:t>
            </w:r>
          </w:p>
        </w:tc>
        <w:tc>
          <w:tcPr>
            <w:tcW w:w="4590" w:type="dxa"/>
            <w:shd w:val="clear" w:color="auto" w:fill="auto"/>
            <w:tcMar>
              <w:top w:w="100" w:type="dxa"/>
              <w:left w:w="100" w:type="dxa"/>
              <w:bottom w:w="100" w:type="dxa"/>
              <w:right w:w="100" w:type="dxa"/>
            </w:tcMar>
          </w:tcPr>
          <w:p w14:paraId="2F7F4982" w14:textId="00A952D1" w:rsidR="00194D57" w:rsidRPr="002D4B11" w:rsidRDefault="002D4B11" w:rsidP="00A15148">
            <w:pPr>
              <w:pStyle w:val="NoSpacing"/>
              <w:rPr>
                <w:rFonts w:ascii="Times New Roman" w:eastAsia="Open Sans" w:hAnsi="Times New Roman" w:cs="Times New Roman"/>
                <w:i/>
                <w:sz w:val="26"/>
                <w:szCs w:val="26"/>
              </w:rPr>
            </w:pPr>
            <w:r w:rsidRPr="002D4B11">
              <w:rPr>
                <w:rFonts w:ascii="Times New Roman" w:eastAsia="Open Sans" w:hAnsi="Times New Roman" w:cs="Times New Roman"/>
                <w:i/>
                <w:sz w:val="26"/>
                <w:szCs w:val="26"/>
              </w:rPr>
              <w:t>Course Intro and syllabus overview</w:t>
            </w:r>
          </w:p>
        </w:tc>
        <w:tc>
          <w:tcPr>
            <w:tcW w:w="2080" w:type="dxa"/>
            <w:shd w:val="clear" w:color="auto" w:fill="auto"/>
            <w:tcMar>
              <w:top w:w="100" w:type="dxa"/>
              <w:left w:w="100" w:type="dxa"/>
              <w:bottom w:w="100" w:type="dxa"/>
              <w:right w:w="100" w:type="dxa"/>
            </w:tcMar>
          </w:tcPr>
          <w:p w14:paraId="4133BB0C" w14:textId="77777777" w:rsidR="00194D57" w:rsidRPr="002D4B11" w:rsidRDefault="00194D57" w:rsidP="001F2DD9">
            <w:pPr>
              <w:widowControl w:val="0"/>
              <w:rPr>
                <w:rFonts w:ascii="Times New Roman" w:eastAsia="Open Sans" w:hAnsi="Times New Roman" w:cs="Times New Roman"/>
                <w:b/>
                <w:sz w:val="26"/>
                <w:szCs w:val="26"/>
              </w:rPr>
            </w:pPr>
          </w:p>
        </w:tc>
      </w:tr>
      <w:tr w:rsidR="00194D57" w14:paraId="6954D2BE" w14:textId="77777777" w:rsidTr="002D4B11">
        <w:tc>
          <w:tcPr>
            <w:tcW w:w="1340" w:type="dxa"/>
            <w:shd w:val="clear" w:color="auto" w:fill="auto"/>
            <w:tcMar>
              <w:top w:w="100" w:type="dxa"/>
              <w:left w:w="100" w:type="dxa"/>
              <w:bottom w:w="100" w:type="dxa"/>
              <w:right w:w="100" w:type="dxa"/>
            </w:tcMar>
          </w:tcPr>
          <w:p w14:paraId="0159127E" w14:textId="77777777" w:rsidR="00194D57" w:rsidRPr="002D4B11" w:rsidRDefault="00194D57" w:rsidP="001F2DD9">
            <w:pPr>
              <w:widowControl w:val="0"/>
              <w:jc w:val="right"/>
              <w:rPr>
                <w:rFonts w:ascii="Times New Roman" w:eastAsia="Open Sans" w:hAnsi="Times New Roman" w:cs="Times New Roman"/>
                <w:sz w:val="26"/>
                <w:szCs w:val="26"/>
              </w:rPr>
            </w:pPr>
          </w:p>
        </w:tc>
        <w:tc>
          <w:tcPr>
            <w:tcW w:w="1350" w:type="dxa"/>
            <w:shd w:val="clear" w:color="auto" w:fill="auto"/>
            <w:tcMar>
              <w:top w:w="100" w:type="dxa"/>
              <w:left w:w="100" w:type="dxa"/>
              <w:bottom w:w="100" w:type="dxa"/>
              <w:right w:w="100" w:type="dxa"/>
            </w:tcMar>
          </w:tcPr>
          <w:p w14:paraId="51271210" w14:textId="5682AF5B" w:rsidR="00194D57" w:rsidRPr="002D4B11" w:rsidRDefault="00194D57" w:rsidP="001F2DD9">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w:t>
            </w:r>
            <w:r w:rsidR="00A15148" w:rsidRPr="002D4B11">
              <w:rPr>
                <w:rFonts w:ascii="Times New Roman" w:eastAsia="Open Sans" w:hAnsi="Times New Roman" w:cs="Times New Roman"/>
                <w:sz w:val="26"/>
                <w:szCs w:val="26"/>
              </w:rPr>
              <w:t xml:space="preserve"> 1/15</w:t>
            </w:r>
          </w:p>
        </w:tc>
        <w:tc>
          <w:tcPr>
            <w:tcW w:w="4590" w:type="dxa"/>
            <w:shd w:val="clear" w:color="auto" w:fill="auto"/>
            <w:tcMar>
              <w:top w:w="100" w:type="dxa"/>
              <w:left w:w="100" w:type="dxa"/>
              <w:bottom w:w="100" w:type="dxa"/>
              <w:right w:w="100" w:type="dxa"/>
            </w:tcMar>
          </w:tcPr>
          <w:p w14:paraId="66E46601" w14:textId="76FAB412" w:rsidR="00194D57" w:rsidRPr="008874D9" w:rsidRDefault="002D4B11" w:rsidP="001F2DD9">
            <w:pPr>
              <w:pStyle w:val="NoSpacing"/>
              <w:rPr>
                <w:rFonts w:ascii="Times New Roman" w:hAnsi="Times New Roman" w:cs="Times New Roman"/>
                <w:sz w:val="26"/>
                <w:szCs w:val="26"/>
              </w:rPr>
            </w:pPr>
            <w:r w:rsidRPr="002D4B11">
              <w:rPr>
                <w:rFonts w:ascii="Times New Roman" w:hAnsi="Times New Roman" w:cs="Times New Roman"/>
                <w:b/>
                <w:bCs/>
                <w:sz w:val="26"/>
                <w:szCs w:val="26"/>
              </w:rPr>
              <w:t>Context Lecture:</w:t>
            </w:r>
            <w:r>
              <w:rPr>
                <w:rFonts w:ascii="Times New Roman" w:hAnsi="Times New Roman" w:cs="Times New Roman"/>
                <w:b/>
                <w:bCs/>
                <w:sz w:val="26"/>
                <w:szCs w:val="26"/>
              </w:rPr>
              <w:t xml:space="preserve"> </w:t>
            </w:r>
            <w:r w:rsidRPr="008874D9">
              <w:rPr>
                <w:rFonts w:ascii="Times New Roman" w:hAnsi="Times New Roman" w:cs="Times New Roman"/>
                <w:sz w:val="26"/>
                <w:szCs w:val="26"/>
              </w:rPr>
              <w:t xml:space="preserve">A broader view of the woman question </w:t>
            </w:r>
            <w:r w:rsidR="008874D9" w:rsidRPr="008874D9">
              <w:rPr>
                <w:rFonts w:ascii="Times New Roman" w:hAnsi="Times New Roman" w:cs="Times New Roman"/>
                <w:sz w:val="26"/>
                <w:szCs w:val="26"/>
              </w:rPr>
              <w:t>&amp; Discussion</w:t>
            </w:r>
          </w:p>
          <w:p w14:paraId="24DA2B4E" w14:textId="77777777" w:rsidR="002D4B11" w:rsidRDefault="002D4B11" w:rsidP="001F2DD9">
            <w:pPr>
              <w:pStyle w:val="NoSpacing"/>
              <w:rPr>
                <w:rFonts w:ascii="Times New Roman" w:hAnsi="Times New Roman" w:cs="Times New Roman"/>
                <w:b/>
                <w:bCs/>
                <w:sz w:val="26"/>
                <w:szCs w:val="26"/>
              </w:rPr>
            </w:pPr>
          </w:p>
          <w:p w14:paraId="28E70A2D" w14:textId="532DFFC5" w:rsidR="002D4B11" w:rsidRDefault="002D4B11" w:rsidP="001F2DD9">
            <w:pPr>
              <w:pStyle w:val="NoSpacing"/>
              <w:rPr>
                <w:rFonts w:ascii="Times New Roman" w:hAnsi="Times New Roman" w:cs="Times New Roman"/>
                <w:b/>
                <w:bCs/>
                <w:sz w:val="26"/>
                <w:szCs w:val="26"/>
              </w:rPr>
            </w:pPr>
            <w:r>
              <w:rPr>
                <w:rFonts w:ascii="Times New Roman" w:hAnsi="Times New Roman" w:cs="Times New Roman"/>
                <w:b/>
                <w:bCs/>
                <w:sz w:val="26"/>
                <w:szCs w:val="26"/>
              </w:rPr>
              <w:t>Read:</w:t>
            </w:r>
          </w:p>
          <w:p w14:paraId="3D0A0B31" w14:textId="14B97589" w:rsidR="002D4B11" w:rsidRPr="002D4B11" w:rsidRDefault="002D4B11" w:rsidP="002D4B11">
            <w:pPr>
              <w:pStyle w:val="NoSpacing"/>
              <w:numPr>
                <w:ilvl w:val="0"/>
                <w:numId w:val="77"/>
              </w:numPr>
              <w:rPr>
                <w:rFonts w:ascii="Times New Roman" w:hAnsi="Times New Roman" w:cs="Times New Roman"/>
                <w:sz w:val="26"/>
                <w:szCs w:val="26"/>
              </w:rPr>
            </w:pPr>
            <w:r w:rsidRPr="002D4B11">
              <w:rPr>
                <w:rFonts w:ascii="Times New Roman" w:hAnsi="Times New Roman" w:cs="Times New Roman"/>
                <w:sz w:val="26"/>
                <w:szCs w:val="26"/>
              </w:rPr>
              <w:t>The ‘Woman Question</w:t>
            </w:r>
            <w:r w:rsidR="00C3668D">
              <w:rPr>
                <w:rFonts w:ascii="Times New Roman" w:hAnsi="Times New Roman" w:cs="Times New Roman"/>
                <w:sz w:val="26"/>
                <w:szCs w:val="26"/>
              </w:rPr>
              <w:t>’</w:t>
            </w:r>
            <w:r w:rsidRPr="002D4B11">
              <w:rPr>
                <w:rFonts w:ascii="Times New Roman" w:hAnsi="Times New Roman" w:cs="Times New Roman"/>
                <w:sz w:val="26"/>
                <w:szCs w:val="26"/>
              </w:rPr>
              <w:t>: The Victorian Debate about Gender pp. 1581-1583</w:t>
            </w:r>
          </w:p>
          <w:p w14:paraId="1332EC4E" w14:textId="32EAB31B" w:rsidR="002D4B11" w:rsidRPr="002D4B11" w:rsidRDefault="002D4B11" w:rsidP="002D4B11">
            <w:pPr>
              <w:pStyle w:val="NoSpacing"/>
              <w:numPr>
                <w:ilvl w:val="0"/>
                <w:numId w:val="77"/>
              </w:numPr>
              <w:rPr>
                <w:rFonts w:ascii="Times New Roman" w:hAnsi="Times New Roman" w:cs="Times New Roman"/>
                <w:sz w:val="26"/>
                <w:szCs w:val="26"/>
              </w:rPr>
            </w:pPr>
            <w:r w:rsidRPr="002D4B11">
              <w:rPr>
                <w:sz w:val="26"/>
                <w:szCs w:val="26"/>
              </w:rPr>
              <w:t>Mary Wollstonecraft</w:t>
            </w:r>
            <w:r>
              <w:rPr>
                <w:sz w:val="26"/>
                <w:szCs w:val="26"/>
              </w:rPr>
              <w:t xml:space="preserve">, </w:t>
            </w:r>
            <w:r w:rsidRPr="002D4B11">
              <w:rPr>
                <w:i/>
                <w:iCs/>
                <w:sz w:val="26"/>
                <w:szCs w:val="26"/>
              </w:rPr>
              <w:t xml:space="preserve">A Vindication of the Rights of Woman: </w:t>
            </w:r>
          </w:p>
          <w:p w14:paraId="23A02FB3" w14:textId="0867E9A2" w:rsidR="002D4B11" w:rsidRPr="002D4B11" w:rsidRDefault="002D4B11" w:rsidP="002D4B11">
            <w:pPr>
              <w:pStyle w:val="Default"/>
              <w:numPr>
                <w:ilvl w:val="0"/>
                <w:numId w:val="76"/>
              </w:numPr>
              <w:rPr>
                <w:sz w:val="26"/>
                <w:szCs w:val="26"/>
              </w:rPr>
            </w:pPr>
            <w:r w:rsidRPr="002D4B11">
              <w:rPr>
                <w:sz w:val="26"/>
                <w:szCs w:val="26"/>
              </w:rPr>
              <w:t xml:space="preserve">Introduction: p. </w:t>
            </w:r>
          </w:p>
          <w:p w14:paraId="7B5B8060" w14:textId="157A9AAF" w:rsidR="002D4B11" w:rsidRPr="002D4B11" w:rsidRDefault="002D4B11" w:rsidP="002D4B11">
            <w:pPr>
              <w:pStyle w:val="NoSpacing"/>
              <w:numPr>
                <w:ilvl w:val="0"/>
                <w:numId w:val="76"/>
              </w:numPr>
              <w:rPr>
                <w:rFonts w:ascii="Times New Roman" w:hAnsi="Times New Roman" w:cs="Times New Roman"/>
                <w:b/>
                <w:bCs/>
                <w:sz w:val="26"/>
                <w:szCs w:val="26"/>
              </w:rPr>
            </w:pPr>
            <w:r w:rsidRPr="002D4B11">
              <w:rPr>
                <w:rFonts w:ascii="Times New Roman" w:hAnsi="Times New Roman" w:cs="Times New Roman"/>
                <w:sz w:val="26"/>
                <w:szCs w:val="26"/>
              </w:rPr>
              <w:t xml:space="preserve">Chapter 4: p. </w:t>
            </w:r>
          </w:p>
        </w:tc>
        <w:tc>
          <w:tcPr>
            <w:tcW w:w="2080" w:type="dxa"/>
            <w:shd w:val="clear" w:color="auto" w:fill="auto"/>
            <w:tcMar>
              <w:top w:w="100" w:type="dxa"/>
              <w:left w:w="100" w:type="dxa"/>
              <w:bottom w:w="100" w:type="dxa"/>
              <w:right w:w="100" w:type="dxa"/>
            </w:tcMar>
          </w:tcPr>
          <w:p w14:paraId="0058CA48" w14:textId="5FF08810" w:rsidR="00194D57" w:rsidRPr="002D4B11" w:rsidRDefault="00194D57" w:rsidP="001F2DD9">
            <w:pPr>
              <w:widowControl w:val="0"/>
              <w:rPr>
                <w:rFonts w:ascii="Times New Roman" w:eastAsia="Open Sans" w:hAnsi="Times New Roman" w:cs="Times New Roman"/>
                <w:strike/>
                <w:sz w:val="26"/>
                <w:szCs w:val="26"/>
              </w:rPr>
            </w:pPr>
          </w:p>
        </w:tc>
      </w:tr>
      <w:tr w:rsidR="003B3737" w14:paraId="17120B42" w14:textId="77777777" w:rsidTr="00721923">
        <w:tc>
          <w:tcPr>
            <w:tcW w:w="1340" w:type="dxa"/>
            <w:shd w:val="clear" w:color="auto" w:fill="auto"/>
            <w:tcMar>
              <w:top w:w="100" w:type="dxa"/>
              <w:left w:w="100" w:type="dxa"/>
              <w:bottom w:w="100" w:type="dxa"/>
              <w:right w:w="100" w:type="dxa"/>
            </w:tcMar>
          </w:tcPr>
          <w:p w14:paraId="008FF567" w14:textId="77777777" w:rsidR="003B3737" w:rsidRPr="002D4B11" w:rsidRDefault="003B3737" w:rsidP="001F2DD9">
            <w:pPr>
              <w:widowControl w:val="0"/>
              <w:jc w:val="right"/>
              <w:rPr>
                <w:rFonts w:ascii="Times New Roman" w:eastAsia="Open Sans" w:hAnsi="Times New Roman" w:cs="Times New Roman"/>
                <w:sz w:val="26"/>
                <w:szCs w:val="26"/>
              </w:rPr>
            </w:pPr>
          </w:p>
        </w:tc>
        <w:tc>
          <w:tcPr>
            <w:tcW w:w="8020" w:type="dxa"/>
            <w:gridSpan w:val="3"/>
            <w:shd w:val="clear" w:color="auto" w:fill="auto"/>
            <w:tcMar>
              <w:top w:w="100" w:type="dxa"/>
              <w:left w:w="100" w:type="dxa"/>
              <w:bottom w:w="100" w:type="dxa"/>
              <w:right w:w="100" w:type="dxa"/>
            </w:tcMar>
          </w:tcPr>
          <w:p w14:paraId="46AA8736" w14:textId="019885F3" w:rsidR="003B3737" w:rsidRPr="003B3737" w:rsidRDefault="003B3737" w:rsidP="001F2DD9">
            <w:pPr>
              <w:widowControl w:val="0"/>
              <w:rPr>
                <w:rFonts w:ascii="Times New Roman" w:eastAsia="Open Sans" w:hAnsi="Times New Roman" w:cs="Times New Roman"/>
                <w:sz w:val="26"/>
                <w:szCs w:val="26"/>
              </w:rPr>
            </w:pPr>
            <w:r w:rsidRPr="003B3737">
              <w:rPr>
                <w:rFonts w:ascii="Times New Roman" w:eastAsia="Open Sans" w:hAnsi="Times New Roman" w:cs="Times New Roman"/>
                <w:sz w:val="26"/>
                <w:szCs w:val="26"/>
              </w:rPr>
              <w:t>Women readers</w:t>
            </w:r>
            <w:r>
              <w:rPr>
                <w:rFonts w:ascii="Times New Roman" w:eastAsia="Open Sans" w:hAnsi="Times New Roman" w:cs="Times New Roman"/>
                <w:sz w:val="26"/>
                <w:szCs w:val="26"/>
              </w:rPr>
              <w:t xml:space="preserve"> and other terrifying things</w:t>
            </w:r>
          </w:p>
        </w:tc>
      </w:tr>
      <w:tr w:rsidR="002D4B11" w14:paraId="1B43169A" w14:textId="77777777" w:rsidTr="002D4B11">
        <w:tc>
          <w:tcPr>
            <w:tcW w:w="1340" w:type="dxa"/>
            <w:shd w:val="clear" w:color="auto" w:fill="C6D9F1"/>
            <w:tcMar>
              <w:top w:w="100" w:type="dxa"/>
              <w:left w:w="100" w:type="dxa"/>
              <w:bottom w:w="100" w:type="dxa"/>
              <w:right w:w="100" w:type="dxa"/>
            </w:tcMar>
          </w:tcPr>
          <w:p w14:paraId="7625B1C4" w14:textId="58FA9C7A" w:rsidR="002D4B11" w:rsidRPr="002D4B11" w:rsidRDefault="002D4B11" w:rsidP="002D4B11">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Week 2</w:t>
            </w:r>
          </w:p>
        </w:tc>
        <w:tc>
          <w:tcPr>
            <w:tcW w:w="1350" w:type="dxa"/>
            <w:shd w:val="clear" w:color="auto" w:fill="C6D9F1"/>
            <w:tcMar>
              <w:top w:w="100" w:type="dxa"/>
              <w:left w:w="100" w:type="dxa"/>
              <w:bottom w:w="100" w:type="dxa"/>
              <w:right w:w="100" w:type="dxa"/>
            </w:tcMar>
          </w:tcPr>
          <w:p w14:paraId="1F21A643" w14:textId="2AD05D86" w:rsidR="002D4B11" w:rsidRPr="002D4B11" w:rsidRDefault="002D4B11" w:rsidP="002D4B11">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1/20</w:t>
            </w:r>
          </w:p>
        </w:tc>
        <w:tc>
          <w:tcPr>
            <w:tcW w:w="4590" w:type="dxa"/>
            <w:shd w:val="clear" w:color="auto" w:fill="C6D9F1"/>
            <w:tcMar>
              <w:top w:w="100" w:type="dxa"/>
              <w:left w:w="100" w:type="dxa"/>
              <w:bottom w:w="100" w:type="dxa"/>
              <w:right w:w="100" w:type="dxa"/>
            </w:tcMar>
          </w:tcPr>
          <w:p w14:paraId="23DCBA2D" w14:textId="27F88302" w:rsidR="002D4B11" w:rsidRPr="008874D9" w:rsidRDefault="008874D9" w:rsidP="002D4B11">
            <w:pPr>
              <w:pStyle w:val="NoSpacing"/>
              <w:rPr>
                <w:rFonts w:ascii="Times New Roman" w:hAnsi="Times New Roman" w:cs="Times New Roman"/>
                <w:sz w:val="26"/>
                <w:szCs w:val="26"/>
              </w:rPr>
            </w:pPr>
            <w:r w:rsidRPr="002D4B11">
              <w:rPr>
                <w:rFonts w:ascii="Times New Roman" w:hAnsi="Times New Roman" w:cs="Times New Roman"/>
                <w:b/>
                <w:bCs/>
                <w:sz w:val="26"/>
                <w:szCs w:val="26"/>
              </w:rPr>
              <w:t>Context Lecture:</w:t>
            </w:r>
            <w:r>
              <w:rPr>
                <w:rFonts w:ascii="Times New Roman" w:hAnsi="Times New Roman" w:cs="Times New Roman"/>
                <w:b/>
                <w:bCs/>
                <w:sz w:val="26"/>
                <w:szCs w:val="26"/>
              </w:rPr>
              <w:t xml:space="preserve"> </w:t>
            </w:r>
            <w:r w:rsidRPr="008874D9">
              <w:rPr>
                <w:rFonts w:ascii="Times New Roman" w:hAnsi="Times New Roman" w:cs="Times New Roman"/>
                <w:sz w:val="26"/>
                <w:szCs w:val="26"/>
              </w:rPr>
              <w:t>Examining the issue of novel reading</w:t>
            </w:r>
            <w:r>
              <w:rPr>
                <w:rFonts w:ascii="Times New Roman" w:hAnsi="Times New Roman" w:cs="Times New Roman"/>
                <w:sz w:val="26"/>
                <w:szCs w:val="26"/>
              </w:rPr>
              <w:t xml:space="preserve"> &amp; Discussion</w:t>
            </w:r>
          </w:p>
          <w:p w14:paraId="3A826638" w14:textId="77777777" w:rsidR="008874D9" w:rsidRDefault="008874D9" w:rsidP="002D4B11">
            <w:pPr>
              <w:pStyle w:val="NoSpacing"/>
              <w:rPr>
                <w:rFonts w:ascii="Times New Roman" w:hAnsi="Times New Roman" w:cs="Times New Roman"/>
                <w:b/>
                <w:bCs/>
                <w:sz w:val="26"/>
                <w:szCs w:val="26"/>
              </w:rPr>
            </w:pPr>
          </w:p>
          <w:p w14:paraId="3565F469" w14:textId="77777777" w:rsidR="008874D9" w:rsidRDefault="008874D9" w:rsidP="002D4B11">
            <w:pPr>
              <w:pStyle w:val="NoSpacing"/>
              <w:rPr>
                <w:rFonts w:ascii="Times New Roman" w:hAnsi="Times New Roman" w:cs="Times New Roman"/>
                <w:b/>
                <w:bCs/>
                <w:sz w:val="26"/>
                <w:szCs w:val="26"/>
              </w:rPr>
            </w:pPr>
            <w:r>
              <w:rPr>
                <w:rFonts w:ascii="Times New Roman" w:hAnsi="Times New Roman" w:cs="Times New Roman"/>
                <w:b/>
                <w:bCs/>
                <w:sz w:val="26"/>
                <w:szCs w:val="26"/>
              </w:rPr>
              <w:t xml:space="preserve">Read: </w:t>
            </w:r>
          </w:p>
          <w:p w14:paraId="56B73A32" w14:textId="77219AD9" w:rsidR="008874D9" w:rsidRPr="002D4B11" w:rsidRDefault="008874D9" w:rsidP="008874D9">
            <w:pPr>
              <w:pStyle w:val="NoSpacing"/>
              <w:numPr>
                <w:ilvl w:val="0"/>
                <w:numId w:val="78"/>
              </w:numPr>
              <w:rPr>
                <w:rFonts w:ascii="Times New Roman" w:hAnsi="Times New Roman" w:cs="Times New Roman"/>
                <w:sz w:val="26"/>
                <w:szCs w:val="26"/>
              </w:rPr>
            </w:pPr>
            <w:r>
              <w:rPr>
                <w:rFonts w:ascii="Times New Roman" w:hAnsi="Times New Roman" w:cs="Times New Roman"/>
                <w:b/>
                <w:bCs/>
                <w:sz w:val="26"/>
                <w:szCs w:val="26"/>
              </w:rPr>
              <w:t>Selections---Ritter</w:t>
            </w:r>
            <w:r w:rsidRPr="008874D9">
              <w:rPr>
                <w:rFonts w:ascii="Times New Roman" w:hAnsi="Times New Roman" w:cs="Times New Roman"/>
                <w:b/>
                <w:bCs/>
                <w:sz w:val="26"/>
                <w:szCs w:val="26"/>
              </w:rPr>
              <w:t xml:space="preserve">, </w:t>
            </w:r>
            <w:r w:rsidRPr="008874D9">
              <w:rPr>
                <w:rFonts w:ascii="Times New Roman" w:hAnsi="Times New Roman" w:cs="Times New Roman"/>
                <w:sz w:val="26"/>
                <w:szCs w:val="26"/>
              </w:rPr>
              <w:t>Imagining Women Readers, 1789-1820: Well-Regulated Minds pp.</w:t>
            </w:r>
            <w:r>
              <w:t xml:space="preserve"> </w:t>
            </w:r>
          </w:p>
        </w:tc>
        <w:tc>
          <w:tcPr>
            <w:tcW w:w="2080" w:type="dxa"/>
            <w:shd w:val="clear" w:color="auto" w:fill="C6D9F1"/>
            <w:tcMar>
              <w:top w:w="100" w:type="dxa"/>
              <w:left w:w="100" w:type="dxa"/>
              <w:bottom w:w="100" w:type="dxa"/>
              <w:right w:w="100" w:type="dxa"/>
            </w:tcMar>
          </w:tcPr>
          <w:p w14:paraId="4E407E88" w14:textId="68BA622F" w:rsidR="002D4B11" w:rsidRPr="002D4B11" w:rsidRDefault="0008486D" w:rsidP="002D4B11">
            <w:pPr>
              <w:widowControl w:val="0"/>
              <w:rPr>
                <w:rFonts w:ascii="Times New Roman" w:eastAsia="Open Sans" w:hAnsi="Times New Roman" w:cs="Times New Roman"/>
                <w:sz w:val="26"/>
                <w:szCs w:val="26"/>
              </w:rPr>
            </w:pPr>
            <w:r>
              <w:rPr>
                <w:rFonts w:ascii="Times New Roman" w:eastAsia="Open Sans" w:hAnsi="Times New Roman" w:cs="Times New Roman"/>
                <w:sz w:val="26"/>
                <w:szCs w:val="26"/>
              </w:rPr>
              <w:t>Reflection Letter #1 Due</w:t>
            </w:r>
          </w:p>
        </w:tc>
      </w:tr>
      <w:tr w:rsidR="002D4B11" w14:paraId="48297CBD" w14:textId="77777777" w:rsidTr="002D4B11">
        <w:tc>
          <w:tcPr>
            <w:tcW w:w="1340" w:type="dxa"/>
            <w:shd w:val="clear" w:color="auto" w:fill="C6D9F1"/>
            <w:tcMar>
              <w:top w:w="100" w:type="dxa"/>
              <w:left w:w="100" w:type="dxa"/>
              <w:bottom w:w="100" w:type="dxa"/>
              <w:right w:w="100" w:type="dxa"/>
            </w:tcMar>
          </w:tcPr>
          <w:p w14:paraId="77C6DAB3" w14:textId="77777777" w:rsidR="002D4B11" w:rsidRPr="002D4B11" w:rsidRDefault="002D4B11" w:rsidP="002D4B11">
            <w:pPr>
              <w:widowControl w:val="0"/>
              <w:jc w:val="right"/>
              <w:rPr>
                <w:rFonts w:ascii="Times New Roman" w:eastAsia="Open Sans" w:hAnsi="Times New Roman" w:cs="Times New Roman"/>
                <w:sz w:val="26"/>
                <w:szCs w:val="26"/>
              </w:rPr>
            </w:pPr>
          </w:p>
        </w:tc>
        <w:tc>
          <w:tcPr>
            <w:tcW w:w="1350" w:type="dxa"/>
            <w:shd w:val="clear" w:color="auto" w:fill="C6D9F1"/>
            <w:tcMar>
              <w:top w:w="100" w:type="dxa"/>
              <w:left w:w="100" w:type="dxa"/>
              <w:bottom w:w="100" w:type="dxa"/>
              <w:right w:w="100" w:type="dxa"/>
            </w:tcMar>
          </w:tcPr>
          <w:p w14:paraId="22C0ED2E" w14:textId="30F318D5" w:rsidR="002D4B11" w:rsidRPr="002D4B11" w:rsidRDefault="002D4B11" w:rsidP="002D4B11">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1/22</w:t>
            </w:r>
          </w:p>
        </w:tc>
        <w:tc>
          <w:tcPr>
            <w:tcW w:w="4590" w:type="dxa"/>
            <w:shd w:val="clear" w:color="auto" w:fill="C6D9F1"/>
            <w:tcMar>
              <w:top w:w="100" w:type="dxa"/>
              <w:left w:w="100" w:type="dxa"/>
              <w:bottom w:w="100" w:type="dxa"/>
              <w:right w:w="100" w:type="dxa"/>
            </w:tcMar>
          </w:tcPr>
          <w:p w14:paraId="11F9B277" w14:textId="782B2810" w:rsidR="002D4B11" w:rsidRDefault="008874D9" w:rsidP="002D4B11">
            <w:pPr>
              <w:widowControl w:val="0"/>
              <w:spacing w:line="240" w:lineRule="auto"/>
              <w:rPr>
                <w:rFonts w:ascii="Times New Roman" w:hAnsi="Times New Roman" w:cs="Times New Roman"/>
                <w:sz w:val="26"/>
                <w:szCs w:val="26"/>
              </w:rPr>
            </w:pPr>
            <w:r>
              <w:rPr>
                <w:rFonts w:ascii="Times New Roman" w:hAnsi="Times New Roman" w:cs="Times New Roman"/>
                <w:sz w:val="26"/>
                <w:szCs w:val="26"/>
              </w:rPr>
              <w:t xml:space="preserve">Context Lecture: Jane Austen and Northanger Abbey &amp; Discussion </w:t>
            </w:r>
          </w:p>
          <w:p w14:paraId="3FCF47F8" w14:textId="77777777" w:rsidR="008874D9" w:rsidRDefault="008874D9" w:rsidP="002D4B11">
            <w:pPr>
              <w:widowControl w:val="0"/>
              <w:spacing w:line="240" w:lineRule="auto"/>
              <w:rPr>
                <w:rFonts w:ascii="Times New Roman" w:hAnsi="Times New Roman" w:cs="Times New Roman"/>
                <w:sz w:val="26"/>
                <w:szCs w:val="26"/>
              </w:rPr>
            </w:pPr>
          </w:p>
          <w:p w14:paraId="04C078DB" w14:textId="77777777" w:rsidR="008874D9" w:rsidRDefault="008874D9" w:rsidP="002D4B11">
            <w:pPr>
              <w:widowControl w:val="0"/>
              <w:spacing w:line="240" w:lineRule="auto"/>
              <w:rPr>
                <w:rFonts w:ascii="Times New Roman" w:hAnsi="Times New Roman" w:cs="Times New Roman"/>
                <w:sz w:val="26"/>
                <w:szCs w:val="26"/>
              </w:rPr>
            </w:pPr>
            <w:r>
              <w:rPr>
                <w:rFonts w:ascii="Times New Roman" w:hAnsi="Times New Roman" w:cs="Times New Roman"/>
                <w:sz w:val="26"/>
                <w:szCs w:val="26"/>
              </w:rPr>
              <w:t xml:space="preserve">Read: </w:t>
            </w:r>
          </w:p>
          <w:p w14:paraId="307DD693" w14:textId="686BA5B1" w:rsidR="008874D9" w:rsidRPr="008874D9" w:rsidRDefault="008874D9" w:rsidP="008874D9">
            <w:pPr>
              <w:pStyle w:val="ListParagraph"/>
              <w:widowControl w:val="0"/>
              <w:numPr>
                <w:ilvl w:val="0"/>
                <w:numId w:val="78"/>
              </w:numPr>
              <w:spacing w:line="240" w:lineRule="auto"/>
              <w:rPr>
                <w:rFonts w:ascii="Times New Roman" w:hAnsi="Times New Roman" w:cs="Times New Roman"/>
                <w:sz w:val="26"/>
                <w:szCs w:val="26"/>
              </w:rPr>
            </w:pPr>
            <w:r w:rsidRPr="008874D9">
              <w:rPr>
                <w:rFonts w:ascii="Times New Roman" w:hAnsi="Times New Roman" w:cs="Times New Roman"/>
                <w:sz w:val="26"/>
                <w:szCs w:val="26"/>
              </w:rPr>
              <w:t>Northanger Abbey: Volume I</w:t>
            </w:r>
          </w:p>
        </w:tc>
        <w:tc>
          <w:tcPr>
            <w:tcW w:w="2080" w:type="dxa"/>
            <w:shd w:val="clear" w:color="auto" w:fill="C6D9F1"/>
            <w:tcMar>
              <w:top w:w="100" w:type="dxa"/>
              <w:left w:w="100" w:type="dxa"/>
              <w:bottom w:w="100" w:type="dxa"/>
              <w:right w:w="100" w:type="dxa"/>
            </w:tcMar>
          </w:tcPr>
          <w:p w14:paraId="669DA0AA" w14:textId="696055FB" w:rsidR="002D4B11" w:rsidRPr="002D4B11" w:rsidRDefault="0008486D" w:rsidP="002D4B11">
            <w:pPr>
              <w:widowControl w:val="0"/>
              <w:rPr>
                <w:rFonts w:ascii="Times New Roman" w:eastAsia="Open Sans" w:hAnsi="Times New Roman" w:cs="Times New Roman"/>
                <w:b/>
                <w:sz w:val="26"/>
                <w:szCs w:val="26"/>
              </w:rPr>
            </w:pPr>
            <w:r>
              <w:rPr>
                <w:rFonts w:ascii="Times New Roman" w:eastAsia="Open Sans" w:hAnsi="Times New Roman" w:cs="Times New Roman"/>
                <w:b/>
                <w:sz w:val="26"/>
                <w:szCs w:val="26"/>
              </w:rPr>
              <w:t>Annotation</w:t>
            </w:r>
          </w:p>
        </w:tc>
      </w:tr>
      <w:tr w:rsidR="002D4B11" w14:paraId="45B88AA1" w14:textId="77777777" w:rsidTr="002D4B11">
        <w:tc>
          <w:tcPr>
            <w:tcW w:w="1340" w:type="dxa"/>
            <w:shd w:val="clear" w:color="auto" w:fill="auto"/>
            <w:tcMar>
              <w:top w:w="100" w:type="dxa"/>
              <w:left w:w="100" w:type="dxa"/>
              <w:bottom w:w="100" w:type="dxa"/>
              <w:right w:w="100" w:type="dxa"/>
            </w:tcMar>
          </w:tcPr>
          <w:p w14:paraId="7AA33679" w14:textId="7194F2E3" w:rsidR="002D4B11" w:rsidRPr="002D4B11" w:rsidRDefault="002D4B11" w:rsidP="002D4B11">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Week 3</w:t>
            </w:r>
          </w:p>
        </w:tc>
        <w:tc>
          <w:tcPr>
            <w:tcW w:w="1350" w:type="dxa"/>
            <w:shd w:val="clear" w:color="auto" w:fill="auto"/>
            <w:tcMar>
              <w:top w:w="100" w:type="dxa"/>
              <w:left w:w="100" w:type="dxa"/>
              <w:bottom w:w="100" w:type="dxa"/>
              <w:right w:w="100" w:type="dxa"/>
            </w:tcMar>
          </w:tcPr>
          <w:p w14:paraId="626DBBA9" w14:textId="60A46FD5" w:rsidR="002D4B11" w:rsidRPr="002D4B11" w:rsidRDefault="002D4B11" w:rsidP="002D4B11">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1/27</w:t>
            </w:r>
          </w:p>
        </w:tc>
        <w:tc>
          <w:tcPr>
            <w:tcW w:w="4590" w:type="dxa"/>
            <w:shd w:val="clear" w:color="auto" w:fill="auto"/>
            <w:tcMar>
              <w:top w:w="100" w:type="dxa"/>
              <w:left w:w="100" w:type="dxa"/>
              <w:bottom w:w="100" w:type="dxa"/>
              <w:right w:w="100" w:type="dxa"/>
            </w:tcMar>
          </w:tcPr>
          <w:p w14:paraId="578632B6" w14:textId="56943FCF" w:rsidR="00C60599" w:rsidRDefault="00C60599" w:rsidP="002D4B11">
            <w:pPr>
              <w:pStyle w:val="NoSpacing"/>
              <w:rPr>
                <w:rFonts w:ascii="Times New Roman" w:hAnsi="Times New Roman" w:cs="Times New Roman"/>
                <w:sz w:val="26"/>
                <w:szCs w:val="26"/>
              </w:rPr>
            </w:pPr>
            <w:r>
              <w:rPr>
                <w:rFonts w:ascii="Times New Roman" w:hAnsi="Times New Roman" w:cs="Times New Roman"/>
                <w:sz w:val="26"/>
                <w:szCs w:val="26"/>
              </w:rPr>
              <w:t>Discussion</w:t>
            </w:r>
          </w:p>
          <w:p w14:paraId="6EDD9ED0" w14:textId="77777777" w:rsidR="00C60599" w:rsidRDefault="00C60599" w:rsidP="002D4B11">
            <w:pPr>
              <w:pStyle w:val="NoSpacing"/>
              <w:rPr>
                <w:rFonts w:ascii="Times New Roman" w:hAnsi="Times New Roman" w:cs="Times New Roman"/>
                <w:sz w:val="26"/>
                <w:szCs w:val="26"/>
              </w:rPr>
            </w:pPr>
          </w:p>
          <w:p w14:paraId="09E2BEF8" w14:textId="0A7C2438" w:rsidR="008874D9" w:rsidRDefault="008874D9" w:rsidP="002D4B11">
            <w:pPr>
              <w:pStyle w:val="NoSpacing"/>
              <w:rPr>
                <w:rFonts w:ascii="Times New Roman" w:hAnsi="Times New Roman" w:cs="Times New Roman"/>
                <w:sz w:val="26"/>
                <w:szCs w:val="26"/>
              </w:rPr>
            </w:pPr>
            <w:r>
              <w:rPr>
                <w:rFonts w:ascii="Times New Roman" w:hAnsi="Times New Roman" w:cs="Times New Roman"/>
                <w:sz w:val="26"/>
                <w:szCs w:val="26"/>
              </w:rPr>
              <w:t xml:space="preserve">Read: </w:t>
            </w:r>
          </w:p>
          <w:p w14:paraId="299EFFE4" w14:textId="049B4211" w:rsidR="002D4B11" w:rsidRPr="002D4B11" w:rsidRDefault="008874D9" w:rsidP="008874D9">
            <w:pPr>
              <w:pStyle w:val="NoSpacing"/>
              <w:numPr>
                <w:ilvl w:val="0"/>
                <w:numId w:val="78"/>
              </w:numPr>
              <w:rPr>
                <w:rFonts w:ascii="Times New Roman" w:hAnsi="Times New Roman" w:cs="Times New Roman"/>
                <w:sz w:val="26"/>
                <w:szCs w:val="26"/>
              </w:rPr>
            </w:pPr>
            <w:r>
              <w:rPr>
                <w:rFonts w:ascii="Times New Roman" w:hAnsi="Times New Roman" w:cs="Times New Roman"/>
                <w:sz w:val="26"/>
                <w:szCs w:val="26"/>
              </w:rPr>
              <w:t>Northanger Abbey: Volume II Chapters 1-10</w:t>
            </w:r>
          </w:p>
        </w:tc>
        <w:tc>
          <w:tcPr>
            <w:tcW w:w="2080" w:type="dxa"/>
            <w:shd w:val="clear" w:color="auto" w:fill="auto"/>
            <w:tcMar>
              <w:top w:w="100" w:type="dxa"/>
              <w:left w:w="100" w:type="dxa"/>
              <w:bottom w:w="100" w:type="dxa"/>
              <w:right w:w="100" w:type="dxa"/>
            </w:tcMar>
          </w:tcPr>
          <w:p w14:paraId="53CB9FA6" w14:textId="3C4F440E" w:rsidR="002D4B11" w:rsidRPr="002D4B11" w:rsidRDefault="002D4B11" w:rsidP="002D4B11">
            <w:pPr>
              <w:widowControl w:val="0"/>
              <w:rPr>
                <w:rFonts w:ascii="Times New Roman" w:eastAsia="Open Sans" w:hAnsi="Times New Roman" w:cs="Times New Roman"/>
                <w:sz w:val="26"/>
                <w:szCs w:val="26"/>
              </w:rPr>
            </w:pPr>
          </w:p>
        </w:tc>
      </w:tr>
      <w:tr w:rsidR="002D4B11" w14:paraId="47367299" w14:textId="77777777" w:rsidTr="002D4B11">
        <w:tc>
          <w:tcPr>
            <w:tcW w:w="1340" w:type="dxa"/>
            <w:shd w:val="clear" w:color="auto" w:fill="auto"/>
            <w:tcMar>
              <w:top w:w="100" w:type="dxa"/>
              <w:left w:w="100" w:type="dxa"/>
              <w:bottom w:w="100" w:type="dxa"/>
              <w:right w:w="100" w:type="dxa"/>
            </w:tcMar>
          </w:tcPr>
          <w:p w14:paraId="53AB2ED5" w14:textId="77777777" w:rsidR="002D4B11" w:rsidRPr="002D4B11" w:rsidRDefault="002D4B11" w:rsidP="002D4B11">
            <w:pPr>
              <w:widowControl w:val="0"/>
              <w:jc w:val="right"/>
              <w:rPr>
                <w:rFonts w:ascii="Times New Roman" w:eastAsia="Open Sans" w:hAnsi="Times New Roman" w:cs="Times New Roman"/>
                <w:sz w:val="26"/>
                <w:szCs w:val="26"/>
              </w:rPr>
            </w:pPr>
          </w:p>
        </w:tc>
        <w:tc>
          <w:tcPr>
            <w:tcW w:w="1350" w:type="dxa"/>
            <w:shd w:val="clear" w:color="auto" w:fill="auto"/>
            <w:tcMar>
              <w:top w:w="100" w:type="dxa"/>
              <w:left w:w="100" w:type="dxa"/>
              <w:bottom w:w="100" w:type="dxa"/>
              <w:right w:w="100" w:type="dxa"/>
            </w:tcMar>
          </w:tcPr>
          <w:p w14:paraId="6930943E" w14:textId="40824039" w:rsidR="002D4B11" w:rsidRPr="002D4B11" w:rsidRDefault="002D4B11" w:rsidP="002D4B11">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1/29</w:t>
            </w:r>
          </w:p>
        </w:tc>
        <w:tc>
          <w:tcPr>
            <w:tcW w:w="4590" w:type="dxa"/>
            <w:shd w:val="clear" w:color="auto" w:fill="auto"/>
            <w:tcMar>
              <w:top w:w="100" w:type="dxa"/>
              <w:left w:w="100" w:type="dxa"/>
              <w:bottom w:w="100" w:type="dxa"/>
              <w:right w:w="100" w:type="dxa"/>
            </w:tcMar>
          </w:tcPr>
          <w:p w14:paraId="53053982" w14:textId="04D01A0E" w:rsidR="00C60599" w:rsidRDefault="00C60599" w:rsidP="002D4B11">
            <w:pPr>
              <w:widowControl w:val="0"/>
              <w:rPr>
                <w:rFonts w:ascii="Times New Roman" w:hAnsi="Times New Roman" w:cs="Times New Roman"/>
                <w:sz w:val="26"/>
                <w:szCs w:val="26"/>
              </w:rPr>
            </w:pPr>
            <w:r>
              <w:rPr>
                <w:rFonts w:ascii="Times New Roman" w:hAnsi="Times New Roman" w:cs="Times New Roman"/>
                <w:sz w:val="26"/>
                <w:szCs w:val="26"/>
              </w:rPr>
              <w:t>Discussion</w:t>
            </w:r>
          </w:p>
          <w:p w14:paraId="72E3ABF6" w14:textId="6A9E3933" w:rsidR="008874D9" w:rsidRDefault="008874D9" w:rsidP="002D4B11">
            <w:pPr>
              <w:widowControl w:val="0"/>
              <w:rPr>
                <w:rFonts w:ascii="Times New Roman" w:hAnsi="Times New Roman" w:cs="Times New Roman"/>
                <w:sz w:val="26"/>
                <w:szCs w:val="26"/>
              </w:rPr>
            </w:pPr>
            <w:r>
              <w:rPr>
                <w:rFonts w:ascii="Times New Roman" w:hAnsi="Times New Roman" w:cs="Times New Roman"/>
                <w:sz w:val="26"/>
                <w:szCs w:val="26"/>
              </w:rPr>
              <w:t xml:space="preserve">Read: </w:t>
            </w:r>
          </w:p>
          <w:p w14:paraId="07BB1BA3" w14:textId="77777777" w:rsidR="002D4B11" w:rsidRPr="00997DA7" w:rsidRDefault="008874D9" w:rsidP="008874D9">
            <w:pPr>
              <w:pStyle w:val="ListParagraph"/>
              <w:widowControl w:val="0"/>
              <w:numPr>
                <w:ilvl w:val="0"/>
                <w:numId w:val="78"/>
              </w:numPr>
              <w:rPr>
                <w:rFonts w:ascii="Times New Roman" w:eastAsia="Open Sans" w:hAnsi="Times New Roman" w:cs="Times New Roman"/>
                <w:b/>
                <w:sz w:val="26"/>
                <w:szCs w:val="26"/>
              </w:rPr>
            </w:pPr>
            <w:r w:rsidRPr="008874D9">
              <w:rPr>
                <w:rFonts w:ascii="Times New Roman" w:hAnsi="Times New Roman" w:cs="Times New Roman"/>
                <w:sz w:val="26"/>
                <w:szCs w:val="26"/>
              </w:rPr>
              <w:t>Northanger Abbey: Volume II Chapters 11-16</w:t>
            </w:r>
          </w:p>
          <w:p w14:paraId="411C076B" w14:textId="0B55BA95" w:rsidR="00997DA7" w:rsidRPr="00044D0F" w:rsidRDefault="00997DA7" w:rsidP="00044D0F">
            <w:pPr>
              <w:widowControl w:val="0"/>
              <w:rPr>
                <w:rFonts w:ascii="Times New Roman" w:eastAsia="Open Sans" w:hAnsi="Times New Roman" w:cs="Times New Roman"/>
                <w:b/>
                <w:sz w:val="26"/>
                <w:szCs w:val="26"/>
              </w:rPr>
            </w:pPr>
          </w:p>
        </w:tc>
        <w:tc>
          <w:tcPr>
            <w:tcW w:w="2080" w:type="dxa"/>
            <w:shd w:val="clear" w:color="auto" w:fill="auto"/>
            <w:tcMar>
              <w:top w:w="100" w:type="dxa"/>
              <w:left w:w="100" w:type="dxa"/>
              <w:bottom w:w="100" w:type="dxa"/>
              <w:right w:w="100" w:type="dxa"/>
            </w:tcMar>
          </w:tcPr>
          <w:p w14:paraId="6B556CA9" w14:textId="77777777" w:rsidR="002D4B11" w:rsidRPr="002D4B11" w:rsidRDefault="002D4B11" w:rsidP="002D4B11">
            <w:pPr>
              <w:widowControl w:val="0"/>
              <w:rPr>
                <w:rFonts w:ascii="Times New Roman" w:eastAsia="Open Sans" w:hAnsi="Times New Roman" w:cs="Times New Roman"/>
                <w:b/>
                <w:sz w:val="26"/>
                <w:szCs w:val="26"/>
              </w:rPr>
            </w:pPr>
          </w:p>
        </w:tc>
      </w:tr>
      <w:tr w:rsidR="00044D0F" w14:paraId="4E04A9A1" w14:textId="77777777" w:rsidTr="00044D0F">
        <w:tc>
          <w:tcPr>
            <w:tcW w:w="1340" w:type="dxa"/>
            <w:shd w:val="clear" w:color="auto" w:fill="C6D9F1" w:themeFill="text2" w:themeFillTint="33"/>
            <w:tcMar>
              <w:top w:w="100" w:type="dxa"/>
              <w:left w:w="100" w:type="dxa"/>
              <w:bottom w:w="100" w:type="dxa"/>
              <w:right w:w="100" w:type="dxa"/>
            </w:tcMar>
          </w:tcPr>
          <w:p w14:paraId="78F0C1A9" w14:textId="705467D9" w:rsidR="00044D0F" w:rsidRPr="002D4B11" w:rsidRDefault="00044D0F" w:rsidP="002D4B11">
            <w:pPr>
              <w:widowControl w:val="0"/>
              <w:jc w:val="right"/>
              <w:rPr>
                <w:rFonts w:ascii="Times New Roman" w:eastAsia="Open Sans" w:hAnsi="Times New Roman" w:cs="Times New Roman"/>
                <w:sz w:val="26"/>
                <w:szCs w:val="26"/>
              </w:rPr>
            </w:pPr>
            <w:r>
              <w:rPr>
                <w:rFonts w:ascii="Times New Roman" w:eastAsia="Open Sans" w:hAnsi="Times New Roman" w:cs="Times New Roman"/>
                <w:sz w:val="26"/>
                <w:szCs w:val="26"/>
              </w:rPr>
              <w:t>Week 4</w:t>
            </w:r>
          </w:p>
        </w:tc>
        <w:tc>
          <w:tcPr>
            <w:tcW w:w="1350" w:type="dxa"/>
            <w:shd w:val="clear" w:color="auto" w:fill="C6D9F1" w:themeFill="text2" w:themeFillTint="33"/>
            <w:tcMar>
              <w:top w:w="100" w:type="dxa"/>
              <w:left w:w="100" w:type="dxa"/>
              <w:bottom w:w="100" w:type="dxa"/>
              <w:right w:w="100" w:type="dxa"/>
            </w:tcMar>
          </w:tcPr>
          <w:p w14:paraId="474271B8" w14:textId="37F745EC" w:rsidR="00044D0F" w:rsidRPr="002D4B11" w:rsidRDefault="00044D0F" w:rsidP="002D4B11">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2/3</w:t>
            </w:r>
          </w:p>
        </w:tc>
        <w:tc>
          <w:tcPr>
            <w:tcW w:w="4590" w:type="dxa"/>
            <w:shd w:val="clear" w:color="auto" w:fill="C6D9F1" w:themeFill="text2" w:themeFillTint="33"/>
            <w:tcMar>
              <w:top w:w="100" w:type="dxa"/>
              <w:left w:w="100" w:type="dxa"/>
              <w:bottom w:w="100" w:type="dxa"/>
              <w:right w:w="100" w:type="dxa"/>
            </w:tcMar>
          </w:tcPr>
          <w:p w14:paraId="5B118D50" w14:textId="1B02C794" w:rsidR="00044D0F" w:rsidRDefault="00044D0F" w:rsidP="002D4B11">
            <w:pPr>
              <w:widowControl w:val="0"/>
              <w:rPr>
                <w:rFonts w:ascii="Times New Roman" w:hAnsi="Times New Roman" w:cs="Times New Roman"/>
                <w:sz w:val="26"/>
                <w:szCs w:val="26"/>
              </w:rPr>
            </w:pPr>
            <w:r>
              <w:rPr>
                <w:rFonts w:ascii="Times New Roman" w:hAnsi="Times New Roman" w:cs="Times New Roman"/>
                <w:sz w:val="26"/>
                <w:szCs w:val="26"/>
              </w:rPr>
              <w:t>Writing Workshop #1</w:t>
            </w:r>
          </w:p>
        </w:tc>
        <w:tc>
          <w:tcPr>
            <w:tcW w:w="2080" w:type="dxa"/>
            <w:shd w:val="clear" w:color="auto" w:fill="C6D9F1" w:themeFill="text2" w:themeFillTint="33"/>
            <w:tcMar>
              <w:top w:w="100" w:type="dxa"/>
              <w:left w:w="100" w:type="dxa"/>
              <w:bottom w:w="100" w:type="dxa"/>
              <w:right w:w="100" w:type="dxa"/>
            </w:tcMar>
          </w:tcPr>
          <w:p w14:paraId="4B671E5D" w14:textId="77777777" w:rsidR="00044D0F" w:rsidRPr="002D4B11" w:rsidRDefault="00044D0F" w:rsidP="002D4B11">
            <w:pPr>
              <w:widowControl w:val="0"/>
              <w:rPr>
                <w:rFonts w:ascii="Times New Roman" w:eastAsia="Open Sans" w:hAnsi="Times New Roman" w:cs="Times New Roman"/>
                <w:b/>
                <w:sz w:val="26"/>
                <w:szCs w:val="26"/>
              </w:rPr>
            </w:pPr>
          </w:p>
        </w:tc>
      </w:tr>
      <w:tr w:rsidR="00044D0F" w14:paraId="2C39AC19" w14:textId="77777777" w:rsidTr="00044D0F">
        <w:tc>
          <w:tcPr>
            <w:tcW w:w="1340" w:type="dxa"/>
            <w:shd w:val="clear" w:color="auto" w:fill="C6D9F1" w:themeFill="text2" w:themeFillTint="33"/>
            <w:tcMar>
              <w:top w:w="100" w:type="dxa"/>
              <w:left w:w="100" w:type="dxa"/>
              <w:bottom w:w="100" w:type="dxa"/>
              <w:right w:w="100" w:type="dxa"/>
            </w:tcMar>
          </w:tcPr>
          <w:p w14:paraId="2D9EEBAF" w14:textId="77777777" w:rsidR="00044D0F" w:rsidRPr="002D4B11" w:rsidRDefault="00044D0F" w:rsidP="002D4B11">
            <w:pPr>
              <w:widowControl w:val="0"/>
              <w:jc w:val="right"/>
              <w:rPr>
                <w:rFonts w:ascii="Times New Roman" w:eastAsia="Open Sans" w:hAnsi="Times New Roman" w:cs="Times New Roman"/>
                <w:sz w:val="26"/>
                <w:szCs w:val="26"/>
              </w:rPr>
            </w:pPr>
          </w:p>
        </w:tc>
        <w:tc>
          <w:tcPr>
            <w:tcW w:w="1350" w:type="dxa"/>
            <w:shd w:val="clear" w:color="auto" w:fill="C6D9F1" w:themeFill="text2" w:themeFillTint="33"/>
            <w:tcMar>
              <w:top w:w="100" w:type="dxa"/>
              <w:left w:w="100" w:type="dxa"/>
              <w:bottom w:w="100" w:type="dxa"/>
              <w:right w:w="100" w:type="dxa"/>
            </w:tcMar>
          </w:tcPr>
          <w:p w14:paraId="44C46839" w14:textId="5258A08D" w:rsidR="00044D0F" w:rsidRPr="002D4B11" w:rsidRDefault="00044D0F" w:rsidP="002D4B11">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2/5</w:t>
            </w:r>
          </w:p>
        </w:tc>
        <w:tc>
          <w:tcPr>
            <w:tcW w:w="4590" w:type="dxa"/>
            <w:shd w:val="clear" w:color="auto" w:fill="C6D9F1" w:themeFill="text2" w:themeFillTint="33"/>
            <w:tcMar>
              <w:top w:w="100" w:type="dxa"/>
              <w:left w:w="100" w:type="dxa"/>
              <w:bottom w:w="100" w:type="dxa"/>
              <w:right w:w="100" w:type="dxa"/>
            </w:tcMar>
          </w:tcPr>
          <w:p w14:paraId="1A55CE42" w14:textId="77777777" w:rsidR="00044D0F" w:rsidRDefault="00044D0F" w:rsidP="002D4B11">
            <w:pPr>
              <w:widowControl w:val="0"/>
              <w:rPr>
                <w:rFonts w:ascii="Times New Roman" w:hAnsi="Times New Roman" w:cs="Times New Roman"/>
                <w:sz w:val="26"/>
                <w:szCs w:val="26"/>
              </w:rPr>
            </w:pPr>
            <w:r>
              <w:rPr>
                <w:rFonts w:ascii="Times New Roman" w:hAnsi="Times New Roman" w:cs="Times New Roman"/>
                <w:sz w:val="26"/>
                <w:szCs w:val="26"/>
              </w:rPr>
              <w:t>Context Lecture: Sampling the Gothic &amp; Discussion</w:t>
            </w:r>
          </w:p>
          <w:p w14:paraId="05150E1C" w14:textId="77777777" w:rsidR="00044D0F" w:rsidRDefault="00044D0F" w:rsidP="002D4B11">
            <w:pPr>
              <w:widowControl w:val="0"/>
              <w:rPr>
                <w:rFonts w:ascii="Times New Roman" w:hAnsi="Times New Roman" w:cs="Times New Roman"/>
                <w:sz w:val="26"/>
                <w:szCs w:val="26"/>
              </w:rPr>
            </w:pPr>
          </w:p>
          <w:p w14:paraId="723ED099" w14:textId="77777777" w:rsidR="00044D0F" w:rsidRDefault="00044D0F" w:rsidP="002D4B11">
            <w:pPr>
              <w:widowControl w:val="0"/>
              <w:rPr>
                <w:rFonts w:ascii="Times New Roman" w:hAnsi="Times New Roman" w:cs="Times New Roman"/>
                <w:sz w:val="26"/>
                <w:szCs w:val="26"/>
              </w:rPr>
            </w:pPr>
            <w:r>
              <w:rPr>
                <w:rFonts w:ascii="Times New Roman" w:hAnsi="Times New Roman" w:cs="Times New Roman"/>
                <w:sz w:val="26"/>
                <w:szCs w:val="26"/>
              </w:rPr>
              <w:t>Read:</w:t>
            </w:r>
          </w:p>
          <w:p w14:paraId="5116D761" w14:textId="49D406CB" w:rsidR="00044D0F" w:rsidRDefault="00044D0F" w:rsidP="00044D0F">
            <w:pPr>
              <w:pStyle w:val="ListParagraph"/>
              <w:widowControl w:val="0"/>
              <w:numPr>
                <w:ilvl w:val="0"/>
                <w:numId w:val="78"/>
              </w:numPr>
              <w:rPr>
                <w:rFonts w:ascii="Times New Roman" w:hAnsi="Times New Roman" w:cs="Times New Roman"/>
                <w:sz w:val="26"/>
                <w:szCs w:val="26"/>
              </w:rPr>
            </w:pPr>
            <w:r>
              <w:rPr>
                <w:rFonts w:ascii="Times New Roman" w:hAnsi="Times New Roman" w:cs="Times New Roman"/>
                <w:sz w:val="26"/>
                <w:szCs w:val="26"/>
              </w:rPr>
              <w:t xml:space="preserve">Selections—Horace Walpole </w:t>
            </w:r>
            <w:proofErr w:type="gramStart"/>
            <w:r>
              <w:rPr>
                <w:rFonts w:ascii="Times New Roman" w:hAnsi="Times New Roman" w:cs="Times New Roman"/>
                <w:sz w:val="26"/>
                <w:szCs w:val="26"/>
              </w:rPr>
              <w:t>The</w:t>
            </w:r>
            <w:proofErr w:type="gramEnd"/>
            <w:r>
              <w:rPr>
                <w:rFonts w:ascii="Times New Roman" w:hAnsi="Times New Roman" w:cs="Times New Roman"/>
                <w:sz w:val="26"/>
                <w:szCs w:val="26"/>
              </w:rPr>
              <w:t xml:space="preserve"> Castle…</w:t>
            </w:r>
          </w:p>
          <w:p w14:paraId="3D7E39EE" w14:textId="77777777" w:rsidR="00044D0F" w:rsidRDefault="00044D0F" w:rsidP="00044D0F">
            <w:pPr>
              <w:pStyle w:val="ListParagraph"/>
              <w:widowControl w:val="0"/>
              <w:numPr>
                <w:ilvl w:val="0"/>
                <w:numId w:val="78"/>
              </w:numPr>
              <w:rPr>
                <w:rFonts w:ascii="Times New Roman" w:hAnsi="Times New Roman" w:cs="Times New Roman"/>
                <w:sz w:val="26"/>
                <w:szCs w:val="26"/>
              </w:rPr>
            </w:pPr>
            <w:r>
              <w:rPr>
                <w:rFonts w:ascii="Times New Roman" w:hAnsi="Times New Roman" w:cs="Times New Roman"/>
                <w:sz w:val="26"/>
                <w:szCs w:val="26"/>
              </w:rPr>
              <w:t xml:space="preserve">Selections---Ann Radcliffe </w:t>
            </w:r>
            <w:proofErr w:type="gramStart"/>
            <w:r>
              <w:rPr>
                <w:rFonts w:ascii="Times New Roman" w:hAnsi="Times New Roman" w:cs="Times New Roman"/>
                <w:sz w:val="26"/>
                <w:szCs w:val="26"/>
              </w:rPr>
              <w:t>The</w:t>
            </w:r>
            <w:proofErr w:type="gramEnd"/>
            <w:r>
              <w:rPr>
                <w:rFonts w:ascii="Times New Roman" w:hAnsi="Times New Roman" w:cs="Times New Roman"/>
                <w:sz w:val="26"/>
                <w:szCs w:val="26"/>
              </w:rPr>
              <w:t xml:space="preserve"> Mysteries of </w:t>
            </w:r>
            <w:proofErr w:type="spellStart"/>
            <w:r>
              <w:rPr>
                <w:rFonts w:ascii="Times New Roman" w:hAnsi="Times New Roman" w:cs="Times New Roman"/>
                <w:sz w:val="26"/>
                <w:szCs w:val="26"/>
              </w:rPr>
              <w:t>Udolpho</w:t>
            </w:r>
            <w:proofErr w:type="spellEnd"/>
          </w:p>
          <w:p w14:paraId="3DDF2FC5" w14:textId="36CB315F" w:rsidR="00044D0F" w:rsidRPr="00044D0F" w:rsidRDefault="00044D0F" w:rsidP="00044D0F">
            <w:pPr>
              <w:pStyle w:val="ListParagraph"/>
              <w:widowControl w:val="0"/>
              <w:numPr>
                <w:ilvl w:val="0"/>
                <w:numId w:val="78"/>
              </w:numPr>
              <w:rPr>
                <w:rFonts w:ascii="Times New Roman" w:hAnsi="Times New Roman" w:cs="Times New Roman"/>
                <w:sz w:val="26"/>
                <w:szCs w:val="26"/>
              </w:rPr>
            </w:pPr>
            <w:r>
              <w:rPr>
                <w:rFonts w:ascii="Times New Roman" w:hAnsi="Times New Roman" w:cs="Times New Roman"/>
                <w:sz w:val="26"/>
                <w:szCs w:val="26"/>
              </w:rPr>
              <w:t xml:space="preserve">Selections---Lewis </w:t>
            </w:r>
            <w:proofErr w:type="gramStart"/>
            <w:r>
              <w:rPr>
                <w:rFonts w:ascii="Times New Roman" w:hAnsi="Times New Roman" w:cs="Times New Roman"/>
                <w:sz w:val="26"/>
                <w:szCs w:val="26"/>
              </w:rPr>
              <w:t>The</w:t>
            </w:r>
            <w:proofErr w:type="gramEnd"/>
            <w:r>
              <w:rPr>
                <w:rFonts w:ascii="Times New Roman" w:hAnsi="Times New Roman" w:cs="Times New Roman"/>
                <w:sz w:val="26"/>
                <w:szCs w:val="26"/>
              </w:rPr>
              <w:t xml:space="preserve"> Monk</w:t>
            </w:r>
          </w:p>
        </w:tc>
        <w:tc>
          <w:tcPr>
            <w:tcW w:w="2080" w:type="dxa"/>
            <w:shd w:val="clear" w:color="auto" w:fill="C6D9F1" w:themeFill="text2" w:themeFillTint="33"/>
            <w:tcMar>
              <w:top w:w="100" w:type="dxa"/>
              <w:left w:w="100" w:type="dxa"/>
              <w:bottom w:w="100" w:type="dxa"/>
              <w:right w:w="100" w:type="dxa"/>
            </w:tcMar>
          </w:tcPr>
          <w:p w14:paraId="363862F9" w14:textId="43EB4DE2" w:rsidR="00044D0F" w:rsidRPr="002D4B11" w:rsidRDefault="0008486D" w:rsidP="002D4B11">
            <w:pPr>
              <w:widowControl w:val="0"/>
              <w:rPr>
                <w:rFonts w:ascii="Times New Roman" w:eastAsia="Open Sans" w:hAnsi="Times New Roman" w:cs="Times New Roman"/>
                <w:b/>
                <w:sz w:val="26"/>
                <w:szCs w:val="26"/>
              </w:rPr>
            </w:pPr>
            <w:r>
              <w:rPr>
                <w:rFonts w:ascii="Times New Roman" w:eastAsia="Open Sans" w:hAnsi="Times New Roman" w:cs="Times New Roman"/>
                <w:b/>
                <w:sz w:val="26"/>
                <w:szCs w:val="26"/>
              </w:rPr>
              <w:t xml:space="preserve">Annotation </w:t>
            </w:r>
          </w:p>
        </w:tc>
      </w:tr>
      <w:tr w:rsidR="00044D0F" w14:paraId="65E69F41" w14:textId="77777777" w:rsidTr="00044D0F">
        <w:tc>
          <w:tcPr>
            <w:tcW w:w="1340" w:type="dxa"/>
            <w:shd w:val="clear" w:color="auto" w:fill="auto"/>
            <w:tcMar>
              <w:top w:w="100" w:type="dxa"/>
              <w:left w:w="100" w:type="dxa"/>
              <w:bottom w:w="100" w:type="dxa"/>
              <w:right w:w="100" w:type="dxa"/>
            </w:tcMar>
          </w:tcPr>
          <w:p w14:paraId="0ED7444E" w14:textId="16D94420"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 xml:space="preserve">Week </w:t>
            </w:r>
            <w:r>
              <w:rPr>
                <w:rFonts w:ascii="Times New Roman" w:eastAsia="Open Sans" w:hAnsi="Times New Roman" w:cs="Times New Roman"/>
                <w:sz w:val="26"/>
                <w:szCs w:val="26"/>
              </w:rPr>
              <w:t>5</w:t>
            </w:r>
          </w:p>
        </w:tc>
        <w:tc>
          <w:tcPr>
            <w:tcW w:w="1350" w:type="dxa"/>
            <w:shd w:val="clear" w:color="auto" w:fill="auto"/>
            <w:tcMar>
              <w:top w:w="100" w:type="dxa"/>
              <w:left w:w="100" w:type="dxa"/>
              <w:bottom w:w="100" w:type="dxa"/>
              <w:right w:w="100" w:type="dxa"/>
            </w:tcMar>
          </w:tcPr>
          <w:p w14:paraId="73642D50" w14:textId="6315CF3A"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2/10</w:t>
            </w:r>
          </w:p>
        </w:tc>
        <w:tc>
          <w:tcPr>
            <w:tcW w:w="4590" w:type="dxa"/>
            <w:shd w:val="clear" w:color="auto" w:fill="auto"/>
            <w:tcMar>
              <w:top w:w="100" w:type="dxa"/>
              <w:left w:w="100" w:type="dxa"/>
              <w:bottom w:w="100" w:type="dxa"/>
              <w:right w:w="100" w:type="dxa"/>
            </w:tcMar>
          </w:tcPr>
          <w:p w14:paraId="15F14EBF" w14:textId="682755A9" w:rsidR="00044D0F" w:rsidRDefault="00044D0F" w:rsidP="00044D0F">
            <w:pPr>
              <w:widowControl w:val="0"/>
              <w:spacing w:line="240" w:lineRule="auto"/>
              <w:rPr>
                <w:rFonts w:ascii="Times New Roman" w:eastAsia="Open Sans" w:hAnsi="Times New Roman" w:cs="Times New Roman"/>
                <w:iCs/>
                <w:sz w:val="26"/>
                <w:szCs w:val="26"/>
              </w:rPr>
            </w:pPr>
            <w:r>
              <w:rPr>
                <w:rFonts w:ascii="Times New Roman" w:eastAsia="Open Sans" w:hAnsi="Times New Roman" w:cs="Times New Roman"/>
                <w:iCs/>
                <w:sz w:val="26"/>
                <w:szCs w:val="26"/>
              </w:rPr>
              <w:t>Context Lecture: The Romantic Period by way of POET</w:t>
            </w:r>
          </w:p>
          <w:p w14:paraId="2D4C64C3" w14:textId="77777777" w:rsidR="00044D0F" w:rsidRDefault="00044D0F" w:rsidP="00044D0F">
            <w:pPr>
              <w:widowControl w:val="0"/>
              <w:spacing w:line="240" w:lineRule="auto"/>
              <w:rPr>
                <w:rFonts w:ascii="Times New Roman" w:eastAsia="Open Sans" w:hAnsi="Times New Roman" w:cs="Times New Roman"/>
                <w:iCs/>
                <w:sz w:val="26"/>
                <w:szCs w:val="26"/>
              </w:rPr>
            </w:pPr>
          </w:p>
          <w:p w14:paraId="6069ECC4" w14:textId="77777777" w:rsidR="00044D0F" w:rsidRDefault="00044D0F" w:rsidP="00044D0F">
            <w:pPr>
              <w:widowControl w:val="0"/>
              <w:spacing w:line="240" w:lineRule="auto"/>
              <w:rPr>
                <w:rFonts w:ascii="Times New Roman" w:eastAsia="Open Sans" w:hAnsi="Times New Roman" w:cs="Times New Roman"/>
                <w:iCs/>
                <w:sz w:val="26"/>
                <w:szCs w:val="26"/>
              </w:rPr>
            </w:pPr>
            <w:r>
              <w:rPr>
                <w:rFonts w:ascii="Times New Roman" w:eastAsia="Open Sans" w:hAnsi="Times New Roman" w:cs="Times New Roman"/>
                <w:iCs/>
                <w:sz w:val="26"/>
                <w:szCs w:val="26"/>
              </w:rPr>
              <w:t xml:space="preserve">Read: </w:t>
            </w:r>
          </w:p>
          <w:p w14:paraId="3AF63980" w14:textId="5AD73BC6" w:rsidR="00044D0F" w:rsidRPr="00C60599" w:rsidRDefault="00044D0F" w:rsidP="00044D0F">
            <w:pPr>
              <w:pStyle w:val="ListParagraph"/>
              <w:widowControl w:val="0"/>
              <w:numPr>
                <w:ilvl w:val="0"/>
                <w:numId w:val="78"/>
              </w:numPr>
              <w:spacing w:line="240" w:lineRule="auto"/>
              <w:rPr>
                <w:rFonts w:ascii="Times New Roman" w:eastAsia="Open Sans" w:hAnsi="Times New Roman" w:cs="Times New Roman"/>
                <w:iCs/>
                <w:sz w:val="26"/>
                <w:szCs w:val="26"/>
              </w:rPr>
            </w:pPr>
            <w:r w:rsidRPr="00C60599">
              <w:rPr>
                <w:rFonts w:ascii="Times New Roman" w:eastAsia="Open Sans" w:hAnsi="Times New Roman" w:cs="Times New Roman"/>
                <w:iCs/>
                <w:sz w:val="26"/>
                <w:szCs w:val="26"/>
              </w:rPr>
              <w:t xml:space="preserve">Norton Anthology, Poetic Theory and Poetic Practice </w:t>
            </w:r>
            <w:r>
              <w:rPr>
                <w:rFonts w:ascii="Times New Roman" w:eastAsia="Open Sans" w:hAnsi="Times New Roman" w:cs="Times New Roman"/>
                <w:iCs/>
                <w:sz w:val="26"/>
                <w:szCs w:val="26"/>
              </w:rPr>
              <w:t>pp. 8-16</w:t>
            </w:r>
          </w:p>
          <w:p w14:paraId="59384C4D" w14:textId="5AAD0719" w:rsidR="00044D0F" w:rsidRPr="00C60599" w:rsidRDefault="00044D0F" w:rsidP="00044D0F">
            <w:pPr>
              <w:pStyle w:val="ListParagraph"/>
              <w:widowControl w:val="0"/>
              <w:numPr>
                <w:ilvl w:val="0"/>
                <w:numId w:val="78"/>
              </w:numPr>
              <w:spacing w:line="240" w:lineRule="auto"/>
              <w:rPr>
                <w:rFonts w:ascii="Times New Roman" w:eastAsia="Open Sans" w:hAnsi="Times New Roman" w:cs="Times New Roman"/>
                <w:iCs/>
                <w:sz w:val="26"/>
                <w:szCs w:val="26"/>
              </w:rPr>
            </w:pPr>
            <w:r w:rsidRPr="00C60599">
              <w:rPr>
                <w:rFonts w:ascii="Times New Roman" w:eastAsia="Open Sans" w:hAnsi="Times New Roman" w:cs="Times New Roman"/>
                <w:iCs/>
                <w:sz w:val="26"/>
                <w:szCs w:val="26"/>
              </w:rPr>
              <w:t>Selection of Poet’s Work</w:t>
            </w:r>
          </w:p>
        </w:tc>
        <w:tc>
          <w:tcPr>
            <w:tcW w:w="2080" w:type="dxa"/>
            <w:shd w:val="clear" w:color="auto" w:fill="auto"/>
            <w:tcMar>
              <w:top w:w="100" w:type="dxa"/>
              <w:left w:w="100" w:type="dxa"/>
              <w:bottom w:w="100" w:type="dxa"/>
              <w:right w:w="100" w:type="dxa"/>
            </w:tcMar>
          </w:tcPr>
          <w:p w14:paraId="5FD412EB" w14:textId="18ABAAB3" w:rsidR="00044D0F" w:rsidRPr="002D4B11" w:rsidRDefault="0008486D" w:rsidP="00044D0F">
            <w:pPr>
              <w:widowControl w:val="0"/>
              <w:rPr>
                <w:rFonts w:ascii="Times New Roman" w:eastAsia="Open Sans" w:hAnsi="Times New Roman" w:cs="Times New Roman"/>
                <w:sz w:val="26"/>
                <w:szCs w:val="26"/>
              </w:rPr>
            </w:pPr>
            <w:r>
              <w:rPr>
                <w:rFonts w:ascii="Times New Roman" w:eastAsia="Open Sans" w:hAnsi="Times New Roman" w:cs="Times New Roman"/>
                <w:sz w:val="26"/>
                <w:szCs w:val="26"/>
              </w:rPr>
              <w:t>Graphic Essay Due</w:t>
            </w:r>
          </w:p>
        </w:tc>
      </w:tr>
      <w:tr w:rsidR="00044D0F" w14:paraId="760F0CAE" w14:textId="77777777" w:rsidTr="00044D0F">
        <w:tc>
          <w:tcPr>
            <w:tcW w:w="1340" w:type="dxa"/>
            <w:shd w:val="clear" w:color="auto" w:fill="auto"/>
            <w:tcMar>
              <w:top w:w="100" w:type="dxa"/>
              <w:left w:w="100" w:type="dxa"/>
              <w:bottom w:w="100" w:type="dxa"/>
              <w:right w:w="100" w:type="dxa"/>
            </w:tcMar>
          </w:tcPr>
          <w:p w14:paraId="5B78714E" w14:textId="77777777" w:rsidR="00044D0F" w:rsidRPr="002D4B11" w:rsidRDefault="00044D0F" w:rsidP="00044D0F">
            <w:pPr>
              <w:widowControl w:val="0"/>
              <w:jc w:val="right"/>
              <w:rPr>
                <w:rFonts w:ascii="Times New Roman" w:eastAsia="Open Sans" w:hAnsi="Times New Roman" w:cs="Times New Roman"/>
                <w:sz w:val="26"/>
                <w:szCs w:val="26"/>
              </w:rPr>
            </w:pPr>
          </w:p>
        </w:tc>
        <w:tc>
          <w:tcPr>
            <w:tcW w:w="1350" w:type="dxa"/>
            <w:shd w:val="clear" w:color="auto" w:fill="auto"/>
            <w:tcMar>
              <w:top w:w="100" w:type="dxa"/>
              <w:left w:w="100" w:type="dxa"/>
              <w:bottom w:w="100" w:type="dxa"/>
              <w:right w:w="100" w:type="dxa"/>
            </w:tcMar>
          </w:tcPr>
          <w:p w14:paraId="369F9E5E" w14:textId="06297FA4"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2/12</w:t>
            </w:r>
          </w:p>
        </w:tc>
        <w:tc>
          <w:tcPr>
            <w:tcW w:w="4590" w:type="dxa"/>
            <w:shd w:val="clear" w:color="auto" w:fill="auto"/>
            <w:tcMar>
              <w:top w:w="100" w:type="dxa"/>
              <w:left w:w="100" w:type="dxa"/>
              <w:bottom w:w="100" w:type="dxa"/>
              <w:right w:w="100" w:type="dxa"/>
            </w:tcMar>
          </w:tcPr>
          <w:p w14:paraId="0719814B" w14:textId="77777777" w:rsidR="00044D0F" w:rsidRDefault="00044D0F" w:rsidP="00044D0F">
            <w:pPr>
              <w:widowControl w:val="0"/>
              <w:spacing w:line="240" w:lineRule="auto"/>
              <w:rPr>
                <w:rFonts w:ascii="Times New Roman" w:eastAsia="Open Sans" w:hAnsi="Times New Roman" w:cs="Times New Roman"/>
                <w:iCs/>
                <w:sz w:val="26"/>
                <w:szCs w:val="26"/>
              </w:rPr>
            </w:pPr>
            <w:r>
              <w:rPr>
                <w:rFonts w:ascii="Times New Roman" w:eastAsia="Open Sans" w:hAnsi="Times New Roman" w:cs="Times New Roman"/>
                <w:iCs/>
                <w:sz w:val="26"/>
                <w:szCs w:val="26"/>
              </w:rPr>
              <w:t>Context Lecture: The Romantic Period, Poetry and Discussion of POET</w:t>
            </w:r>
          </w:p>
          <w:p w14:paraId="59761831" w14:textId="1B268D26" w:rsidR="00044D0F" w:rsidRDefault="00044D0F" w:rsidP="00044D0F">
            <w:pPr>
              <w:widowControl w:val="0"/>
              <w:spacing w:line="240" w:lineRule="auto"/>
              <w:rPr>
                <w:rFonts w:ascii="Times New Roman" w:eastAsia="Open Sans" w:hAnsi="Times New Roman" w:cs="Times New Roman"/>
                <w:sz w:val="26"/>
                <w:szCs w:val="26"/>
              </w:rPr>
            </w:pPr>
          </w:p>
          <w:p w14:paraId="0DBECFAE" w14:textId="77777777" w:rsidR="00044D0F" w:rsidRDefault="00044D0F" w:rsidP="00044D0F">
            <w:pPr>
              <w:widowControl w:val="0"/>
              <w:spacing w:line="240" w:lineRule="auto"/>
              <w:rPr>
                <w:rFonts w:ascii="Times New Roman" w:eastAsia="Open Sans" w:hAnsi="Times New Roman" w:cs="Times New Roman"/>
                <w:sz w:val="26"/>
                <w:szCs w:val="26"/>
              </w:rPr>
            </w:pPr>
            <w:r>
              <w:rPr>
                <w:rFonts w:ascii="Times New Roman" w:eastAsia="Open Sans" w:hAnsi="Times New Roman" w:cs="Times New Roman"/>
                <w:sz w:val="26"/>
                <w:szCs w:val="26"/>
              </w:rPr>
              <w:lastRenderedPageBreak/>
              <w:t xml:space="preserve">Read: </w:t>
            </w:r>
          </w:p>
          <w:p w14:paraId="53E8AABF" w14:textId="12ED8842" w:rsidR="00044D0F" w:rsidRPr="00C60599" w:rsidRDefault="00044D0F" w:rsidP="00044D0F">
            <w:pPr>
              <w:pStyle w:val="ListParagraph"/>
              <w:widowControl w:val="0"/>
              <w:numPr>
                <w:ilvl w:val="0"/>
                <w:numId w:val="79"/>
              </w:numPr>
              <w:spacing w:line="240" w:lineRule="auto"/>
              <w:rPr>
                <w:rFonts w:ascii="Times New Roman" w:eastAsia="Open Sans" w:hAnsi="Times New Roman" w:cs="Times New Roman"/>
                <w:sz w:val="26"/>
                <w:szCs w:val="26"/>
              </w:rPr>
            </w:pPr>
            <w:r w:rsidRPr="00C60599">
              <w:rPr>
                <w:rFonts w:ascii="Times New Roman" w:eastAsia="Open Sans" w:hAnsi="Times New Roman" w:cs="Times New Roman"/>
                <w:sz w:val="26"/>
                <w:szCs w:val="26"/>
              </w:rPr>
              <w:t>Norton Anthology, The Romantic Period Intro pp. 1-8</w:t>
            </w:r>
          </w:p>
          <w:p w14:paraId="081B6AF3" w14:textId="0E1D08EE" w:rsidR="00044D0F" w:rsidRPr="00C60599" w:rsidRDefault="00044D0F" w:rsidP="00044D0F">
            <w:pPr>
              <w:pStyle w:val="ListParagraph"/>
              <w:widowControl w:val="0"/>
              <w:numPr>
                <w:ilvl w:val="0"/>
                <w:numId w:val="79"/>
              </w:numPr>
              <w:spacing w:line="240" w:lineRule="auto"/>
              <w:rPr>
                <w:rFonts w:ascii="Times New Roman" w:eastAsia="Open Sans" w:hAnsi="Times New Roman" w:cs="Times New Roman"/>
                <w:sz w:val="26"/>
                <w:szCs w:val="26"/>
              </w:rPr>
            </w:pPr>
            <w:r w:rsidRPr="00C60599">
              <w:rPr>
                <w:rFonts w:ascii="Times New Roman" w:eastAsia="Open Sans" w:hAnsi="Times New Roman" w:cs="Times New Roman"/>
                <w:sz w:val="26"/>
                <w:szCs w:val="26"/>
              </w:rPr>
              <w:t>Broader Sampling of Romantic Poets</w:t>
            </w:r>
          </w:p>
        </w:tc>
        <w:tc>
          <w:tcPr>
            <w:tcW w:w="2080" w:type="dxa"/>
            <w:shd w:val="clear" w:color="auto" w:fill="auto"/>
            <w:tcMar>
              <w:top w:w="100" w:type="dxa"/>
              <w:left w:w="100" w:type="dxa"/>
              <w:bottom w:w="100" w:type="dxa"/>
              <w:right w:w="100" w:type="dxa"/>
            </w:tcMar>
          </w:tcPr>
          <w:p w14:paraId="1EE298DD" w14:textId="77777777" w:rsidR="00044D0F" w:rsidRPr="002D4B11" w:rsidRDefault="00044D0F" w:rsidP="00044D0F">
            <w:pPr>
              <w:widowControl w:val="0"/>
              <w:rPr>
                <w:rFonts w:ascii="Times New Roman" w:eastAsia="Open Sans" w:hAnsi="Times New Roman" w:cs="Times New Roman"/>
                <w:sz w:val="26"/>
                <w:szCs w:val="26"/>
              </w:rPr>
            </w:pPr>
          </w:p>
        </w:tc>
      </w:tr>
      <w:tr w:rsidR="00044D0F" w14:paraId="7C68C6F7" w14:textId="77777777" w:rsidTr="0008486D">
        <w:tc>
          <w:tcPr>
            <w:tcW w:w="1340" w:type="dxa"/>
            <w:shd w:val="clear" w:color="auto" w:fill="C6D9F1" w:themeFill="text2" w:themeFillTint="33"/>
            <w:tcMar>
              <w:top w:w="100" w:type="dxa"/>
              <w:left w:w="100" w:type="dxa"/>
              <w:bottom w:w="100" w:type="dxa"/>
              <w:right w:w="100" w:type="dxa"/>
            </w:tcMar>
          </w:tcPr>
          <w:p w14:paraId="3A666A78" w14:textId="757828D5" w:rsidR="00044D0F" w:rsidRPr="002D4B11" w:rsidRDefault="00044D0F" w:rsidP="00044D0F">
            <w:pPr>
              <w:widowControl w:val="0"/>
              <w:jc w:val="right"/>
              <w:rPr>
                <w:rFonts w:ascii="Times New Roman" w:eastAsia="Open Sans" w:hAnsi="Times New Roman" w:cs="Times New Roman"/>
                <w:sz w:val="26"/>
                <w:szCs w:val="26"/>
              </w:rPr>
            </w:pPr>
            <w:r>
              <w:rPr>
                <w:rFonts w:ascii="Times New Roman" w:eastAsia="Open Sans" w:hAnsi="Times New Roman" w:cs="Times New Roman"/>
                <w:sz w:val="26"/>
                <w:szCs w:val="26"/>
              </w:rPr>
              <w:t>Week 6</w:t>
            </w:r>
          </w:p>
        </w:tc>
        <w:tc>
          <w:tcPr>
            <w:tcW w:w="1350" w:type="dxa"/>
            <w:shd w:val="clear" w:color="auto" w:fill="C6D9F1" w:themeFill="text2" w:themeFillTint="33"/>
            <w:tcMar>
              <w:top w:w="100" w:type="dxa"/>
              <w:left w:w="100" w:type="dxa"/>
              <w:bottom w:w="100" w:type="dxa"/>
              <w:right w:w="100" w:type="dxa"/>
            </w:tcMar>
          </w:tcPr>
          <w:p w14:paraId="060F4FCB" w14:textId="5CC3875E"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2/17</w:t>
            </w:r>
          </w:p>
        </w:tc>
        <w:tc>
          <w:tcPr>
            <w:tcW w:w="4590" w:type="dxa"/>
            <w:shd w:val="clear" w:color="auto" w:fill="C6D9F1" w:themeFill="text2" w:themeFillTint="33"/>
            <w:tcMar>
              <w:top w:w="100" w:type="dxa"/>
              <w:left w:w="100" w:type="dxa"/>
              <w:bottom w:w="100" w:type="dxa"/>
              <w:right w:w="100" w:type="dxa"/>
            </w:tcMar>
          </w:tcPr>
          <w:p w14:paraId="38F91072" w14:textId="77777777" w:rsidR="00044D0F" w:rsidRDefault="00044D0F" w:rsidP="00044D0F">
            <w:pPr>
              <w:pStyle w:val="NoSpacing"/>
              <w:rPr>
                <w:rFonts w:ascii="Times New Roman" w:hAnsi="Times New Roman" w:cs="Times New Roman"/>
                <w:sz w:val="26"/>
                <w:szCs w:val="26"/>
              </w:rPr>
            </w:pPr>
            <w:r>
              <w:rPr>
                <w:rFonts w:ascii="Times New Roman" w:hAnsi="Times New Roman" w:cs="Times New Roman"/>
                <w:sz w:val="26"/>
                <w:szCs w:val="26"/>
              </w:rPr>
              <w:t>Context Lecture: Phillis Wheatley and The Romantics</w:t>
            </w:r>
          </w:p>
          <w:p w14:paraId="555CA60B" w14:textId="77777777" w:rsidR="00044D0F" w:rsidRDefault="00044D0F" w:rsidP="00044D0F">
            <w:pPr>
              <w:pStyle w:val="NoSpacing"/>
              <w:rPr>
                <w:rFonts w:ascii="Times New Roman" w:hAnsi="Times New Roman" w:cs="Times New Roman"/>
                <w:sz w:val="26"/>
                <w:szCs w:val="26"/>
              </w:rPr>
            </w:pPr>
          </w:p>
          <w:p w14:paraId="4CE26418" w14:textId="78A6A22F" w:rsidR="00044D0F" w:rsidRPr="00C60599" w:rsidRDefault="00044D0F" w:rsidP="00044D0F">
            <w:pPr>
              <w:pStyle w:val="NoSpacing"/>
              <w:numPr>
                <w:ilvl w:val="0"/>
                <w:numId w:val="80"/>
              </w:numPr>
              <w:rPr>
                <w:rFonts w:ascii="Times New Roman" w:hAnsi="Times New Roman" w:cs="Times New Roman"/>
                <w:sz w:val="26"/>
                <w:szCs w:val="26"/>
              </w:rPr>
            </w:pPr>
            <w:r>
              <w:rPr>
                <w:rFonts w:ascii="Times New Roman" w:hAnsi="Times New Roman" w:cs="Times New Roman"/>
                <w:sz w:val="26"/>
                <w:szCs w:val="26"/>
              </w:rPr>
              <w:t>Selections of Phillis Wheatley’s work</w:t>
            </w:r>
          </w:p>
        </w:tc>
        <w:tc>
          <w:tcPr>
            <w:tcW w:w="2080" w:type="dxa"/>
            <w:shd w:val="clear" w:color="auto" w:fill="C6D9F1" w:themeFill="text2" w:themeFillTint="33"/>
            <w:tcMar>
              <w:top w:w="100" w:type="dxa"/>
              <w:left w:w="100" w:type="dxa"/>
              <w:bottom w:w="100" w:type="dxa"/>
              <w:right w:w="100" w:type="dxa"/>
            </w:tcMar>
          </w:tcPr>
          <w:p w14:paraId="2426B7E0" w14:textId="1856C94C" w:rsidR="00044D0F" w:rsidRPr="002D4B11" w:rsidRDefault="0008486D" w:rsidP="00044D0F">
            <w:pPr>
              <w:widowControl w:val="0"/>
              <w:rPr>
                <w:rFonts w:ascii="Times New Roman" w:eastAsia="Open Sans" w:hAnsi="Times New Roman" w:cs="Times New Roman"/>
                <w:sz w:val="26"/>
                <w:szCs w:val="26"/>
              </w:rPr>
            </w:pPr>
            <w:r>
              <w:rPr>
                <w:rFonts w:ascii="Times New Roman" w:eastAsia="Open Sans" w:hAnsi="Times New Roman" w:cs="Times New Roman"/>
                <w:sz w:val="26"/>
                <w:szCs w:val="26"/>
              </w:rPr>
              <w:t>Annotation #</w:t>
            </w:r>
          </w:p>
        </w:tc>
      </w:tr>
      <w:tr w:rsidR="00044D0F" w14:paraId="2C23637A" w14:textId="77777777" w:rsidTr="0008486D">
        <w:tc>
          <w:tcPr>
            <w:tcW w:w="1340" w:type="dxa"/>
            <w:shd w:val="clear" w:color="auto" w:fill="C6D9F1" w:themeFill="text2" w:themeFillTint="33"/>
            <w:tcMar>
              <w:top w:w="100" w:type="dxa"/>
              <w:left w:w="100" w:type="dxa"/>
              <w:bottom w:w="100" w:type="dxa"/>
              <w:right w:w="100" w:type="dxa"/>
            </w:tcMar>
          </w:tcPr>
          <w:p w14:paraId="5AA5F394" w14:textId="77777777" w:rsidR="00044D0F" w:rsidRPr="002D4B11" w:rsidRDefault="00044D0F" w:rsidP="00044D0F">
            <w:pPr>
              <w:widowControl w:val="0"/>
              <w:jc w:val="right"/>
              <w:rPr>
                <w:rFonts w:ascii="Times New Roman" w:eastAsia="Open Sans" w:hAnsi="Times New Roman" w:cs="Times New Roman"/>
                <w:sz w:val="26"/>
                <w:szCs w:val="26"/>
              </w:rPr>
            </w:pPr>
          </w:p>
        </w:tc>
        <w:tc>
          <w:tcPr>
            <w:tcW w:w="1350" w:type="dxa"/>
            <w:shd w:val="clear" w:color="auto" w:fill="C6D9F1" w:themeFill="text2" w:themeFillTint="33"/>
            <w:tcMar>
              <w:top w:w="100" w:type="dxa"/>
              <w:left w:w="100" w:type="dxa"/>
              <w:bottom w:w="100" w:type="dxa"/>
              <w:right w:w="100" w:type="dxa"/>
            </w:tcMar>
          </w:tcPr>
          <w:p w14:paraId="2B7E6CBA" w14:textId="2B1064C7"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2/19</w:t>
            </w:r>
          </w:p>
        </w:tc>
        <w:tc>
          <w:tcPr>
            <w:tcW w:w="4590" w:type="dxa"/>
            <w:shd w:val="clear" w:color="auto" w:fill="C6D9F1" w:themeFill="text2" w:themeFillTint="33"/>
            <w:tcMar>
              <w:top w:w="100" w:type="dxa"/>
              <w:left w:w="100" w:type="dxa"/>
              <w:bottom w:w="100" w:type="dxa"/>
              <w:right w:w="100" w:type="dxa"/>
            </w:tcMar>
          </w:tcPr>
          <w:p w14:paraId="293B0F47" w14:textId="77777777" w:rsidR="00044D0F" w:rsidRDefault="00044D0F" w:rsidP="00044D0F">
            <w:pPr>
              <w:pStyle w:val="PlainText"/>
              <w:rPr>
                <w:rFonts w:ascii="Times New Roman" w:hAnsi="Times New Roman" w:cs="Times New Roman"/>
                <w:sz w:val="26"/>
                <w:szCs w:val="26"/>
              </w:rPr>
            </w:pPr>
            <w:r>
              <w:rPr>
                <w:rFonts w:ascii="Times New Roman" w:hAnsi="Times New Roman" w:cs="Times New Roman"/>
                <w:sz w:val="26"/>
                <w:szCs w:val="26"/>
              </w:rPr>
              <w:t xml:space="preserve">Context Lecture: Responses to Romanticism and Mary Shelley </w:t>
            </w:r>
          </w:p>
          <w:p w14:paraId="19850A56" w14:textId="77777777" w:rsidR="00044D0F" w:rsidRDefault="00044D0F" w:rsidP="00044D0F">
            <w:pPr>
              <w:pStyle w:val="PlainText"/>
              <w:rPr>
                <w:rFonts w:ascii="Times New Roman" w:hAnsi="Times New Roman" w:cs="Times New Roman"/>
                <w:sz w:val="26"/>
                <w:szCs w:val="26"/>
              </w:rPr>
            </w:pPr>
          </w:p>
          <w:p w14:paraId="62D9DDA9" w14:textId="77777777" w:rsidR="00044D0F" w:rsidRDefault="00044D0F" w:rsidP="00044D0F">
            <w:pPr>
              <w:pStyle w:val="PlainText"/>
              <w:rPr>
                <w:rFonts w:ascii="Times New Roman" w:hAnsi="Times New Roman" w:cs="Times New Roman"/>
                <w:sz w:val="26"/>
                <w:szCs w:val="26"/>
              </w:rPr>
            </w:pPr>
            <w:r>
              <w:rPr>
                <w:rFonts w:ascii="Times New Roman" w:hAnsi="Times New Roman" w:cs="Times New Roman"/>
                <w:sz w:val="26"/>
                <w:szCs w:val="26"/>
              </w:rPr>
              <w:t>Read</w:t>
            </w:r>
          </w:p>
          <w:p w14:paraId="05850A95" w14:textId="4F1E2F00" w:rsidR="00044D0F" w:rsidRPr="002D4B11" w:rsidRDefault="00044D0F" w:rsidP="00044D0F">
            <w:pPr>
              <w:pStyle w:val="PlainText"/>
              <w:numPr>
                <w:ilvl w:val="0"/>
                <w:numId w:val="80"/>
              </w:numPr>
              <w:rPr>
                <w:rFonts w:ascii="Times New Roman" w:hAnsi="Times New Roman" w:cs="Times New Roman"/>
                <w:sz w:val="26"/>
                <w:szCs w:val="26"/>
              </w:rPr>
            </w:pPr>
            <w:r>
              <w:rPr>
                <w:rFonts w:ascii="Times New Roman" w:hAnsi="Times New Roman" w:cs="Times New Roman"/>
                <w:sz w:val="26"/>
                <w:szCs w:val="26"/>
              </w:rPr>
              <w:t>Frankenstein</w:t>
            </w:r>
          </w:p>
        </w:tc>
        <w:tc>
          <w:tcPr>
            <w:tcW w:w="2080" w:type="dxa"/>
            <w:shd w:val="clear" w:color="auto" w:fill="C6D9F1" w:themeFill="text2" w:themeFillTint="33"/>
            <w:tcMar>
              <w:top w:w="100" w:type="dxa"/>
              <w:left w:w="100" w:type="dxa"/>
              <w:bottom w:w="100" w:type="dxa"/>
              <w:right w:w="100" w:type="dxa"/>
            </w:tcMar>
          </w:tcPr>
          <w:p w14:paraId="5BF39EE3" w14:textId="77777777" w:rsidR="00044D0F" w:rsidRPr="002D4B11" w:rsidRDefault="00044D0F" w:rsidP="00044D0F">
            <w:pPr>
              <w:widowControl w:val="0"/>
              <w:rPr>
                <w:rFonts w:ascii="Times New Roman" w:eastAsia="Open Sans" w:hAnsi="Times New Roman" w:cs="Times New Roman"/>
                <w:b/>
                <w:sz w:val="26"/>
                <w:szCs w:val="26"/>
              </w:rPr>
            </w:pPr>
          </w:p>
        </w:tc>
      </w:tr>
      <w:tr w:rsidR="00044D0F" w14:paraId="3D44AFA2" w14:textId="77777777" w:rsidTr="0008486D">
        <w:tc>
          <w:tcPr>
            <w:tcW w:w="1340" w:type="dxa"/>
            <w:shd w:val="clear" w:color="auto" w:fill="auto"/>
            <w:tcMar>
              <w:top w:w="100" w:type="dxa"/>
              <w:left w:w="100" w:type="dxa"/>
              <w:bottom w:w="100" w:type="dxa"/>
              <w:right w:w="100" w:type="dxa"/>
            </w:tcMar>
          </w:tcPr>
          <w:p w14:paraId="64AC0035" w14:textId="52126973"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 xml:space="preserve">Week </w:t>
            </w:r>
            <w:r>
              <w:rPr>
                <w:rFonts w:ascii="Times New Roman" w:eastAsia="Open Sans" w:hAnsi="Times New Roman" w:cs="Times New Roman"/>
                <w:sz w:val="26"/>
                <w:szCs w:val="26"/>
              </w:rPr>
              <w:t>7</w:t>
            </w:r>
          </w:p>
        </w:tc>
        <w:tc>
          <w:tcPr>
            <w:tcW w:w="1350" w:type="dxa"/>
            <w:shd w:val="clear" w:color="auto" w:fill="auto"/>
            <w:tcMar>
              <w:top w:w="100" w:type="dxa"/>
              <w:left w:w="100" w:type="dxa"/>
              <w:bottom w:w="100" w:type="dxa"/>
              <w:right w:w="100" w:type="dxa"/>
            </w:tcMar>
          </w:tcPr>
          <w:p w14:paraId="3590D6A2" w14:textId="13CF66E1"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2/24</w:t>
            </w:r>
          </w:p>
        </w:tc>
        <w:tc>
          <w:tcPr>
            <w:tcW w:w="4590" w:type="dxa"/>
            <w:shd w:val="clear" w:color="auto" w:fill="auto"/>
            <w:tcMar>
              <w:top w:w="100" w:type="dxa"/>
              <w:left w:w="100" w:type="dxa"/>
              <w:bottom w:w="100" w:type="dxa"/>
              <w:right w:w="100" w:type="dxa"/>
            </w:tcMar>
          </w:tcPr>
          <w:p w14:paraId="7AD7101F" w14:textId="77777777" w:rsidR="00044D0F" w:rsidRDefault="00044D0F" w:rsidP="00044D0F">
            <w:pPr>
              <w:pStyle w:val="PlainText"/>
              <w:rPr>
                <w:rFonts w:ascii="Times New Roman" w:hAnsi="Times New Roman" w:cs="Times New Roman"/>
                <w:sz w:val="26"/>
                <w:szCs w:val="26"/>
              </w:rPr>
            </w:pPr>
          </w:p>
          <w:p w14:paraId="2997DB86" w14:textId="1D199E35" w:rsidR="00044D0F" w:rsidRDefault="00044D0F" w:rsidP="00044D0F">
            <w:pPr>
              <w:pStyle w:val="PlainText"/>
              <w:rPr>
                <w:rFonts w:ascii="Times New Roman" w:hAnsi="Times New Roman" w:cs="Times New Roman"/>
                <w:sz w:val="26"/>
                <w:szCs w:val="26"/>
              </w:rPr>
            </w:pPr>
            <w:r>
              <w:rPr>
                <w:rFonts w:ascii="Times New Roman" w:hAnsi="Times New Roman" w:cs="Times New Roman"/>
                <w:sz w:val="26"/>
                <w:szCs w:val="26"/>
              </w:rPr>
              <w:t>Read</w:t>
            </w:r>
          </w:p>
          <w:p w14:paraId="7AA310BE" w14:textId="4EDD01F8" w:rsidR="00044D0F" w:rsidRPr="00997DA7" w:rsidRDefault="00044D0F" w:rsidP="00044D0F">
            <w:pPr>
              <w:pStyle w:val="NoSpacing"/>
              <w:numPr>
                <w:ilvl w:val="0"/>
                <w:numId w:val="80"/>
              </w:numPr>
              <w:rPr>
                <w:rFonts w:ascii="Times New Roman" w:eastAsia="Open Sans" w:hAnsi="Times New Roman" w:cs="Times New Roman"/>
                <w:sz w:val="26"/>
                <w:szCs w:val="26"/>
              </w:rPr>
            </w:pPr>
            <w:r>
              <w:rPr>
                <w:rFonts w:ascii="Times New Roman" w:hAnsi="Times New Roman" w:cs="Times New Roman"/>
                <w:sz w:val="26"/>
                <w:szCs w:val="26"/>
              </w:rPr>
              <w:t>Frankenstein</w:t>
            </w:r>
          </w:p>
        </w:tc>
        <w:tc>
          <w:tcPr>
            <w:tcW w:w="2080" w:type="dxa"/>
            <w:shd w:val="clear" w:color="auto" w:fill="auto"/>
            <w:tcMar>
              <w:top w:w="100" w:type="dxa"/>
              <w:left w:w="100" w:type="dxa"/>
              <w:bottom w:w="100" w:type="dxa"/>
              <w:right w:w="100" w:type="dxa"/>
            </w:tcMar>
          </w:tcPr>
          <w:p w14:paraId="5CC644A7" w14:textId="77777777" w:rsidR="00044D0F" w:rsidRPr="002D4B11" w:rsidRDefault="00044D0F" w:rsidP="00044D0F">
            <w:pPr>
              <w:widowControl w:val="0"/>
              <w:rPr>
                <w:rFonts w:ascii="Times New Roman" w:eastAsia="Open Sans" w:hAnsi="Times New Roman" w:cs="Times New Roman"/>
                <w:b/>
                <w:sz w:val="26"/>
                <w:szCs w:val="26"/>
              </w:rPr>
            </w:pPr>
          </w:p>
        </w:tc>
      </w:tr>
      <w:tr w:rsidR="00044D0F" w14:paraId="2B10E0DB" w14:textId="77777777" w:rsidTr="0008486D">
        <w:tc>
          <w:tcPr>
            <w:tcW w:w="1340" w:type="dxa"/>
            <w:shd w:val="clear" w:color="auto" w:fill="auto"/>
            <w:tcMar>
              <w:top w:w="100" w:type="dxa"/>
              <w:left w:w="100" w:type="dxa"/>
              <w:bottom w:w="100" w:type="dxa"/>
              <w:right w:w="100" w:type="dxa"/>
            </w:tcMar>
          </w:tcPr>
          <w:p w14:paraId="0F12A216" w14:textId="77777777" w:rsidR="00044D0F" w:rsidRPr="002D4B11" w:rsidRDefault="00044D0F" w:rsidP="00044D0F">
            <w:pPr>
              <w:widowControl w:val="0"/>
              <w:jc w:val="right"/>
              <w:rPr>
                <w:rFonts w:ascii="Times New Roman" w:eastAsia="Open Sans" w:hAnsi="Times New Roman" w:cs="Times New Roman"/>
                <w:sz w:val="26"/>
                <w:szCs w:val="26"/>
              </w:rPr>
            </w:pPr>
          </w:p>
        </w:tc>
        <w:tc>
          <w:tcPr>
            <w:tcW w:w="1350" w:type="dxa"/>
            <w:shd w:val="clear" w:color="auto" w:fill="auto"/>
            <w:tcMar>
              <w:top w:w="100" w:type="dxa"/>
              <w:left w:w="100" w:type="dxa"/>
              <w:bottom w:w="100" w:type="dxa"/>
              <w:right w:w="100" w:type="dxa"/>
            </w:tcMar>
          </w:tcPr>
          <w:p w14:paraId="58E0DD5D" w14:textId="6F62D841"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2/26</w:t>
            </w:r>
          </w:p>
        </w:tc>
        <w:tc>
          <w:tcPr>
            <w:tcW w:w="4590" w:type="dxa"/>
            <w:shd w:val="clear" w:color="auto" w:fill="auto"/>
            <w:tcMar>
              <w:top w:w="100" w:type="dxa"/>
              <w:left w:w="100" w:type="dxa"/>
              <w:bottom w:w="100" w:type="dxa"/>
              <w:right w:w="100" w:type="dxa"/>
            </w:tcMar>
          </w:tcPr>
          <w:p w14:paraId="6532E027" w14:textId="77777777" w:rsidR="00044D0F" w:rsidRDefault="00044D0F" w:rsidP="00044D0F">
            <w:pPr>
              <w:pStyle w:val="PlainText"/>
              <w:rPr>
                <w:rFonts w:ascii="Times New Roman" w:hAnsi="Times New Roman" w:cs="Times New Roman"/>
                <w:sz w:val="26"/>
                <w:szCs w:val="26"/>
              </w:rPr>
            </w:pPr>
            <w:r>
              <w:rPr>
                <w:rFonts w:ascii="Times New Roman" w:hAnsi="Times New Roman" w:cs="Times New Roman"/>
                <w:sz w:val="26"/>
                <w:szCs w:val="26"/>
              </w:rPr>
              <w:t>Discussion: Exploring the subtitle “The Modern Prometheus”</w:t>
            </w:r>
          </w:p>
          <w:p w14:paraId="79DB17F4" w14:textId="77777777" w:rsidR="00044D0F" w:rsidRDefault="00044D0F" w:rsidP="00044D0F">
            <w:pPr>
              <w:pStyle w:val="PlainText"/>
              <w:rPr>
                <w:rFonts w:ascii="Times New Roman" w:hAnsi="Times New Roman" w:cs="Times New Roman"/>
                <w:sz w:val="26"/>
                <w:szCs w:val="26"/>
              </w:rPr>
            </w:pPr>
          </w:p>
          <w:p w14:paraId="382ADB9C" w14:textId="24AC1CD7" w:rsidR="00044D0F" w:rsidRDefault="00044D0F" w:rsidP="00044D0F">
            <w:pPr>
              <w:pStyle w:val="PlainText"/>
              <w:rPr>
                <w:rFonts w:ascii="Times New Roman" w:hAnsi="Times New Roman" w:cs="Times New Roman"/>
                <w:sz w:val="26"/>
                <w:szCs w:val="26"/>
              </w:rPr>
            </w:pPr>
            <w:r>
              <w:rPr>
                <w:rFonts w:ascii="Times New Roman" w:hAnsi="Times New Roman" w:cs="Times New Roman"/>
                <w:sz w:val="26"/>
                <w:szCs w:val="26"/>
              </w:rPr>
              <w:t>Read</w:t>
            </w:r>
          </w:p>
          <w:p w14:paraId="2EB808C8" w14:textId="77777777" w:rsidR="00044D0F" w:rsidRDefault="00044D0F" w:rsidP="00044D0F">
            <w:pPr>
              <w:pStyle w:val="NoSpacing"/>
              <w:numPr>
                <w:ilvl w:val="0"/>
                <w:numId w:val="80"/>
              </w:numPr>
              <w:rPr>
                <w:rFonts w:ascii="Times New Roman" w:eastAsia="Open Sans" w:hAnsi="Times New Roman" w:cs="Times New Roman"/>
                <w:sz w:val="26"/>
                <w:szCs w:val="26"/>
              </w:rPr>
            </w:pPr>
            <w:r>
              <w:rPr>
                <w:rFonts w:ascii="Times New Roman" w:eastAsia="Open Sans" w:hAnsi="Times New Roman" w:cs="Times New Roman"/>
                <w:sz w:val="26"/>
                <w:szCs w:val="26"/>
              </w:rPr>
              <w:t>Hesiod, selections</w:t>
            </w:r>
          </w:p>
          <w:p w14:paraId="229AFBBB" w14:textId="1D0AABC1" w:rsidR="00044D0F" w:rsidRPr="00997DA7" w:rsidRDefault="00044D0F" w:rsidP="00044D0F">
            <w:pPr>
              <w:pStyle w:val="NoSpacing"/>
              <w:numPr>
                <w:ilvl w:val="0"/>
                <w:numId w:val="80"/>
              </w:numPr>
              <w:rPr>
                <w:rFonts w:ascii="Times New Roman" w:eastAsia="Open Sans" w:hAnsi="Times New Roman" w:cs="Times New Roman"/>
                <w:sz w:val="26"/>
                <w:szCs w:val="26"/>
              </w:rPr>
            </w:pPr>
            <w:r>
              <w:rPr>
                <w:rFonts w:ascii="Times New Roman" w:eastAsia="Open Sans" w:hAnsi="Times New Roman" w:cs="Times New Roman"/>
                <w:sz w:val="26"/>
                <w:szCs w:val="26"/>
              </w:rPr>
              <w:t>Prometheus Bound, Aeschylus</w:t>
            </w:r>
          </w:p>
          <w:p w14:paraId="45991B8A" w14:textId="1F6C8E47" w:rsidR="00044D0F" w:rsidRPr="002D4B11" w:rsidRDefault="00044D0F" w:rsidP="00044D0F">
            <w:pPr>
              <w:pStyle w:val="NoSpacing"/>
              <w:numPr>
                <w:ilvl w:val="0"/>
                <w:numId w:val="80"/>
              </w:numPr>
              <w:rPr>
                <w:rFonts w:ascii="Times New Roman" w:hAnsi="Times New Roman" w:cs="Times New Roman"/>
                <w:b/>
                <w:bCs/>
                <w:sz w:val="26"/>
                <w:szCs w:val="26"/>
              </w:rPr>
            </w:pPr>
            <w:r>
              <w:rPr>
                <w:rFonts w:ascii="Times New Roman" w:hAnsi="Times New Roman" w:cs="Times New Roman"/>
                <w:sz w:val="26"/>
                <w:szCs w:val="26"/>
              </w:rPr>
              <w:t>Frankenstein</w:t>
            </w:r>
          </w:p>
        </w:tc>
        <w:tc>
          <w:tcPr>
            <w:tcW w:w="2080" w:type="dxa"/>
            <w:shd w:val="clear" w:color="auto" w:fill="auto"/>
            <w:tcMar>
              <w:top w:w="100" w:type="dxa"/>
              <w:left w:w="100" w:type="dxa"/>
              <w:bottom w:w="100" w:type="dxa"/>
              <w:right w:w="100" w:type="dxa"/>
            </w:tcMar>
          </w:tcPr>
          <w:p w14:paraId="45DF857D" w14:textId="50DB5B5F" w:rsidR="00044D0F" w:rsidRPr="002D4B11" w:rsidRDefault="0008486D" w:rsidP="00044D0F">
            <w:pPr>
              <w:pStyle w:val="NoSpacing"/>
              <w:rPr>
                <w:rFonts w:ascii="Times New Roman" w:eastAsia="Open Sans" w:hAnsi="Times New Roman" w:cs="Times New Roman"/>
                <w:sz w:val="26"/>
                <w:szCs w:val="26"/>
              </w:rPr>
            </w:pPr>
            <w:r>
              <w:rPr>
                <w:rFonts w:ascii="Times New Roman" w:eastAsia="Open Sans" w:hAnsi="Times New Roman" w:cs="Times New Roman"/>
                <w:sz w:val="26"/>
                <w:szCs w:val="26"/>
              </w:rPr>
              <w:t>Annotation #</w:t>
            </w:r>
          </w:p>
        </w:tc>
      </w:tr>
      <w:tr w:rsidR="00044D0F" w14:paraId="65CDFBD5" w14:textId="77777777" w:rsidTr="0008486D">
        <w:tc>
          <w:tcPr>
            <w:tcW w:w="1340" w:type="dxa"/>
            <w:shd w:val="clear" w:color="auto" w:fill="C6D9F1" w:themeFill="text2" w:themeFillTint="33"/>
            <w:tcMar>
              <w:top w:w="100" w:type="dxa"/>
              <w:left w:w="100" w:type="dxa"/>
              <w:bottom w:w="100" w:type="dxa"/>
              <w:right w:w="100" w:type="dxa"/>
            </w:tcMar>
          </w:tcPr>
          <w:p w14:paraId="20877662" w14:textId="23EF7ABB"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Week</w:t>
            </w:r>
            <w:r>
              <w:rPr>
                <w:rFonts w:ascii="Times New Roman" w:eastAsia="Open Sans" w:hAnsi="Times New Roman" w:cs="Times New Roman"/>
                <w:sz w:val="26"/>
                <w:szCs w:val="26"/>
              </w:rPr>
              <w:t xml:space="preserve"> 8</w:t>
            </w:r>
          </w:p>
        </w:tc>
        <w:tc>
          <w:tcPr>
            <w:tcW w:w="1350" w:type="dxa"/>
            <w:shd w:val="clear" w:color="auto" w:fill="C6D9F1" w:themeFill="text2" w:themeFillTint="33"/>
            <w:tcMar>
              <w:top w:w="100" w:type="dxa"/>
              <w:left w:w="100" w:type="dxa"/>
              <w:bottom w:w="100" w:type="dxa"/>
              <w:right w:w="100" w:type="dxa"/>
            </w:tcMar>
          </w:tcPr>
          <w:p w14:paraId="07D54CFF" w14:textId="15682083"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3/3</w:t>
            </w:r>
          </w:p>
        </w:tc>
        <w:tc>
          <w:tcPr>
            <w:tcW w:w="4590" w:type="dxa"/>
            <w:shd w:val="clear" w:color="auto" w:fill="C6D9F1" w:themeFill="text2" w:themeFillTint="33"/>
            <w:tcMar>
              <w:top w:w="100" w:type="dxa"/>
              <w:left w:w="100" w:type="dxa"/>
              <w:bottom w:w="100" w:type="dxa"/>
              <w:right w:w="100" w:type="dxa"/>
            </w:tcMar>
          </w:tcPr>
          <w:p w14:paraId="715A2CD4" w14:textId="0FFDD825" w:rsidR="0008486D" w:rsidRDefault="0008486D" w:rsidP="00044D0F">
            <w:pPr>
              <w:pStyle w:val="PlainText"/>
              <w:rPr>
                <w:rFonts w:ascii="Times New Roman" w:hAnsi="Times New Roman" w:cs="Times New Roman"/>
                <w:sz w:val="26"/>
                <w:szCs w:val="26"/>
              </w:rPr>
            </w:pPr>
            <w:r>
              <w:rPr>
                <w:rFonts w:ascii="Times New Roman" w:hAnsi="Times New Roman" w:cs="Times New Roman"/>
                <w:sz w:val="26"/>
                <w:szCs w:val="26"/>
              </w:rPr>
              <w:t>Writing Workshop</w:t>
            </w:r>
          </w:p>
          <w:p w14:paraId="04A8E110" w14:textId="77777777" w:rsidR="0008486D" w:rsidRDefault="0008486D" w:rsidP="00044D0F">
            <w:pPr>
              <w:pStyle w:val="PlainText"/>
              <w:rPr>
                <w:rFonts w:ascii="Times New Roman" w:hAnsi="Times New Roman" w:cs="Times New Roman"/>
                <w:sz w:val="26"/>
                <w:szCs w:val="26"/>
              </w:rPr>
            </w:pPr>
          </w:p>
          <w:p w14:paraId="4B43708A" w14:textId="2B76B921" w:rsidR="00044D0F" w:rsidRDefault="00044D0F" w:rsidP="00044D0F">
            <w:pPr>
              <w:pStyle w:val="PlainText"/>
              <w:rPr>
                <w:rFonts w:ascii="Times New Roman" w:hAnsi="Times New Roman" w:cs="Times New Roman"/>
                <w:sz w:val="26"/>
                <w:szCs w:val="26"/>
              </w:rPr>
            </w:pPr>
            <w:r>
              <w:rPr>
                <w:rFonts w:ascii="Times New Roman" w:hAnsi="Times New Roman" w:cs="Times New Roman"/>
                <w:sz w:val="26"/>
                <w:szCs w:val="26"/>
              </w:rPr>
              <w:t>Read</w:t>
            </w:r>
          </w:p>
          <w:p w14:paraId="7D033FB1" w14:textId="75414B00" w:rsidR="00044D0F" w:rsidRPr="002D4B11" w:rsidRDefault="00044D0F" w:rsidP="00044D0F">
            <w:pPr>
              <w:pStyle w:val="NoSpacing"/>
              <w:numPr>
                <w:ilvl w:val="0"/>
                <w:numId w:val="80"/>
              </w:numPr>
              <w:rPr>
                <w:rFonts w:ascii="Times New Roman" w:hAnsi="Times New Roman" w:cs="Times New Roman"/>
                <w:sz w:val="26"/>
                <w:szCs w:val="26"/>
              </w:rPr>
            </w:pPr>
            <w:r>
              <w:rPr>
                <w:rFonts w:ascii="Times New Roman" w:hAnsi="Times New Roman" w:cs="Times New Roman"/>
                <w:sz w:val="26"/>
                <w:szCs w:val="26"/>
              </w:rPr>
              <w:t>Frankenstein</w:t>
            </w:r>
          </w:p>
        </w:tc>
        <w:tc>
          <w:tcPr>
            <w:tcW w:w="2080" w:type="dxa"/>
            <w:shd w:val="clear" w:color="auto" w:fill="C6D9F1" w:themeFill="text2" w:themeFillTint="33"/>
            <w:tcMar>
              <w:top w:w="100" w:type="dxa"/>
              <w:left w:w="100" w:type="dxa"/>
              <w:bottom w:w="100" w:type="dxa"/>
              <w:right w:w="100" w:type="dxa"/>
            </w:tcMar>
          </w:tcPr>
          <w:p w14:paraId="00AF72A6" w14:textId="77777777" w:rsidR="00044D0F" w:rsidRPr="002D4B11" w:rsidRDefault="00044D0F" w:rsidP="00044D0F">
            <w:pPr>
              <w:widowControl w:val="0"/>
              <w:rPr>
                <w:rFonts w:ascii="Times New Roman" w:eastAsia="Open Sans" w:hAnsi="Times New Roman" w:cs="Times New Roman"/>
                <w:sz w:val="26"/>
                <w:szCs w:val="26"/>
              </w:rPr>
            </w:pPr>
          </w:p>
        </w:tc>
      </w:tr>
      <w:tr w:rsidR="00044D0F" w14:paraId="30059435" w14:textId="77777777" w:rsidTr="0008486D">
        <w:tc>
          <w:tcPr>
            <w:tcW w:w="1340" w:type="dxa"/>
            <w:shd w:val="clear" w:color="auto" w:fill="C6D9F1" w:themeFill="text2" w:themeFillTint="33"/>
            <w:tcMar>
              <w:top w:w="100" w:type="dxa"/>
              <w:left w:w="100" w:type="dxa"/>
              <w:bottom w:w="100" w:type="dxa"/>
              <w:right w:w="100" w:type="dxa"/>
            </w:tcMar>
          </w:tcPr>
          <w:p w14:paraId="2A42F6B2" w14:textId="77777777" w:rsidR="00044D0F" w:rsidRPr="002D4B11" w:rsidRDefault="00044D0F" w:rsidP="00044D0F">
            <w:pPr>
              <w:widowControl w:val="0"/>
              <w:jc w:val="right"/>
              <w:rPr>
                <w:rFonts w:ascii="Times New Roman" w:eastAsia="Open Sans" w:hAnsi="Times New Roman" w:cs="Times New Roman"/>
                <w:sz w:val="26"/>
                <w:szCs w:val="26"/>
              </w:rPr>
            </w:pPr>
          </w:p>
        </w:tc>
        <w:tc>
          <w:tcPr>
            <w:tcW w:w="1350" w:type="dxa"/>
            <w:shd w:val="clear" w:color="auto" w:fill="C6D9F1" w:themeFill="text2" w:themeFillTint="33"/>
            <w:tcMar>
              <w:top w:w="100" w:type="dxa"/>
              <w:left w:w="100" w:type="dxa"/>
              <w:bottom w:w="100" w:type="dxa"/>
              <w:right w:w="100" w:type="dxa"/>
            </w:tcMar>
          </w:tcPr>
          <w:p w14:paraId="65FEC136" w14:textId="6FF8295C"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3/5</w:t>
            </w:r>
          </w:p>
        </w:tc>
        <w:tc>
          <w:tcPr>
            <w:tcW w:w="4590" w:type="dxa"/>
            <w:shd w:val="clear" w:color="auto" w:fill="C6D9F1" w:themeFill="text2" w:themeFillTint="33"/>
            <w:tcMar>
              <w:top w:w="100" w:type="dxa"/>
              <w:left w:w="100" w:type="dxa"/>
              <w:bottom w:w="100" w:type="dxa"/>
              <w:right w:w="100" w:type="dxa"/>
            </w:tcMar>
          </w:tcPr>
          <w:p w14:paraId="11715A15" w14:textId="4194F58A" w:rsidR="00044D0F" w:rsidRDefault="00044D0F" w:rsidP="00044D0F">
            <w:pPr>
              <w:pStyle w:val="NoSpacing"/>
              <w:rPr>
                <w:rFonts w:ascii="Times New Roman" w:hAnsi="Times New Roman" w:cs="Times New Roman"/>
                <w:sz w:val="26"/>
                <w:szCs w:val="26"/>
              </w:rPr>
            </w:pPr>
            <w:r>
              <w:rPr>
                <w:rFonts w:ascii="Times New Roman" w:hAnsi="Times New Roman" w:cs="Times New Roman"/>
                <w:sz w:val="26"/>
                <w:szCs w:val="26"/>
              </w:rPr>
              <w:t>Flash Forward: Film</w:t>
            </w:r>
          </w:p>
          <w:p w14:paraId="4FCE0FC0" w14:textId="77777777" w:rsidR="00044D0F" w:rsidRDefault="00044D0F" w:rsidP="00044D0F">
            <w:pPr>
              <w:pStyle w:val="NoSpacing"/>
              <w:rPr>
                <w:rFonts w:ascii="Times New Roman" w:hAnsi="Times New Roman" w:cs="Times New Roman"/>
                <w:sz w:val="26"/>
                <w:szCs w:val="26"/>
              </w:rPr>
            </w:pPr>
          </w:p>
          <w:p w14:paraId="4A2A4606" w14:textId="77777777" w:rsidR="00044D0F" w:rsidRDefault="00044D0F" w:rsidP="00044D0F">
            <w:pPr>
              <w:pStyle w:val="NoSpacing"/>
              <w:rPr>
                <w:rFonts w:ascii="Times New Roman" w:hAnsi="Times New Roman" w:cs="Times New Roman"/>
                <w:sz w:val="26"/>
                <w:szCs w:val="26"/>
              </w:rPr>
            </w:pPr>
            <w:r>
              <w:rPr>
                <w:rFonts w:ascii="Times New Roman" w:hAnsi="Times New Roman" w:cs="Times New Roman"/>
                <w:sz w:val="26"/>
                <w:szCs w:val="26"/>
              </w:rPr>
              <w:t>Watch:</w:t>
            </w:r>
          </w:p>
          <w:p w14:paraId="56AD237F" w14:textId="30B24203" w:rsidR="00044D0F" w:rsidRPr="002D4B11" w:rsidRDefault="00044D0F" w:rsidP="00044D0F">
            <w:pPr>
              <w:pStyle w:val="NoSpacing"/>
              <w:numPr>
                <w:ilvl w:val="0"/>
                <w:numId w:val="80"/>
              </w:numPr>
              <w:rPr>
                <w:rFonts w:ascii="Times New Roman" w:hAnsi="Times New Roman" w:cs="Times New Roman"/>
                <w:sz w:val="26"/>
                <w:szCs w:val="26"/>
              </w:rPr>
            </w:pPr>
            <w:r>
              <w:rPr>
                <w:rFonts w:ascii="Times New Roman" w:hAnsi="Times New Roman" w:cs="Times New Roman"/>
                <w:sz w:val="26"/>
                <w:szCs w:val="26"/>
              </w:rPr>
              <w:t>Frankenstein (2025)</w:t>
            </w:r>
          </w:p>
        </w:tc>
        <w:tc>
          <w:tcPr>
            <w:tcW w:w="2080" w:type="dxa"/>
            <w:shd w:val="clear" w:color="auto" w:fill="C6D9F1" w:themeFill="text2" w:themeFillTint="33"/>
            <w:tcMar>
              <w:top w:w="100" w:type="dxa"/>
              <w:left w:w="100" w:type="dxa"/>
              <w:bottom w:w="100" w:type="dxa"/>
              <w:right w:w="100" w:type="dxa"/>
            </w:tcMar>
          </w:tcPr>
          <w:p w14:paraId="4B37A018" w14:textId="7A139EFE" w:rsidR="00044D0F" w:rsidRPr="002D4B11" w:rsidRDefault="0008486D" w:rsidP="00044D0F">
            <w:pPr>
              <w:widowControl w:val="0"/>
              <w:rPr>
                <w:rFonts w:ascii="Times New Roman" w:eastAsia="Open Sans" w:hAnsi="Times New Roman" w:cs="Times New Roman"/>
                <w:b/>
                <w:sz w:val="26"/>
                <w:szCs w:val="26"/>
              </w:rPr>
            </w:pPr>
            <w:r>
              <w:rPr>
                <w:rFonts w:ascii="Times New Roman" w:eastAsia="Open Sans" w:hAnsi="Times New Roman" w:cs="Times New Roman"/>
                <w:b/>
                <w:sz w:val="26"/>
                <w:szCs w:val="26"/>
              </w:rPr>
              <w:t>Close Reading Essay Due</w:t>
            </w:r>
          </w:p>
        </w:tc>
      </w:tr>
      <w:tr w:rsidR="00044D0F" w14:paraId="0F216756" w14:textId="77777777" w:rsidTr="0008486D">
        <w:tc>
          <w:tcPr>
            <w:tcW w:w="1340" w:type="dxa"/>
            <w:shd w:val="clear" w:color="auto" w:fill="auto"/>
            <w:tcMar>
              <w:top w:w="100" w:type="dxa"/>
              <w:left w:w="100" w:type="dxa"/>
              <w:bottom w:w="100" w:type="dxa"/>
              <w:right w:w="100" w:type="dxa"/>
            </w:tcMar>
          </w:tcPr>
          <w:p w14:paraId="611386C6" w14:textId="20D3AFEA"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 xml:space="preserve">Week </w:t>
            </w:r>
            <w:r>
              <w:rPr>
                <w:rFonts w:ascii="Times New Roman" w:eastAsia="Open Sans" w:hAnsi="Times New Roman" w:cs="Times New Roman"/>
                <w:sz w:val="26"/>
                <w:szCs w:val="26"/>
              </w:rPr>
              <w:t>9</w:t>
            </w:r>
          </w:p>
        </w:tc>
        <w:tc>
          <w:tcPr>
            <w:tcW w:w="1350" w:type="dxa"/>
            <w:shd w:val="clear" w:color="auto" w:fill="auto"/>
            <w:tcMar>
              <w:top w:w="100" w:type="dxa"/>
              <w:left w:w="100" w:type="dxa"/>
              <w:bottom w:w="100" w:type="dxa"/>
              <w:right w:w="100" w:type="dxa"/>
            </w:tcMar>
          </w:tcPr>
          <w:p w14:paraId="45264BBF" w14:textId="20890552"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3/10</w:t>
            </w:r>
          </w:p>
        </w:tc>
        <w:tc>
          <w:tcPr>
            <w:tcW w:w="4590" w:type="dxa"/>
            <w:shd w:val="clear" w:color="auto" w:fill="auto"/>
            <w:tcMar>
              <w:top w:w="100" w:type="dxa"/>
              <w:left w:w="100" w:type="dxa"/>
              <w:bottom w:w="100" w:type="dxa"/>
              <w:right w:w="100" w:type="dxa"/>
            </w:tcMar>
          </w:tcPr>
          <w:p w14:paraId="1EC58115" w14:textId="77777777" w:rsidR="00044D0F" w:rsidRDefault="00044D0F" w:rsidP="00044D0F">
            <w:pPr>
              <w:pStyle w:val="NoSpacing"/>
              <w:rPr>
                <w:rFonts w:ascii="Times New Roman" w:hAnsi="Times New Roman" w:cs="Times New Roman"/>
                <w:sz w:val="26"/>
                <w:szCs w:val="26"/>
              </w:rPr>
            </w:pPr>
            <w:r>
              <w:rPr>
                <w:rFonts w:ascii="Times New Roman" w:hAnsi="Times New Roman" w:cs="Times New Roman"/>
                <w:sz w:val="26"/>
                <w:szCs w:val="26"/>
              </w:rPr>
              <w:t>Intro: Pre-Raphaelite Brotherhood</w:t>
            </w:r>
          </w:p>
          <w:p w14:paraId="19F5D341" w14:textId="77777777" w:rsidR="00044D0F" w:rsidRDefault="00044D0F" w:rsidP="00044D0F">
            <w:pPr>
              <w:pStyle w:val="NoSpacing"/>
              <w:rPr>
                <w:rFonts w:ascii="Times New Roman" w:hAnsi="Times New Roman" w:cs="Times New Roman"/>
                <w:sz w:val="26"/>
                <w:szCs w:val="26"/>
              </w:rPr>
            </w:pPr>
          </w:p>
          <w:p w14:paraId="06B6292D" w14:textId="77777777" w:rsidR="00044D0F" w:rsidRDefault="00044D0F" w:rsidP="00044D0F">
            <w:pPr>
              <w:pStyle w:val="NoSpacing"/>
              <w:rPr>
                <w:rFonts w:ascii="Times New Roman" w:hAnsi="Times New Roman" w:cs="Times New Roman"/>
                <w:sz w:val="26"/>
                <w:szCs w:val="26"/>
              </w:rPr>
            </w:pPr>
            <w:r>
              <w:rPr>
                <w:rFonts w:ascii="Times New Roman" w:hAnsi="Times New Roman" w:cs="Times New Roman"/>
                <w:sz w:val="26"/>
                <w:szCs w:val="26"/>
              </w:rPr>
              <w:t>Read:</w:t>
            </w:r>
          </w:p>
          <w:p w14:paraId="6934B4DA" w14:textId="15565E8B" w:rsidR="00044D0F" w:rsidRPr="002D4B11" w:rsidRDefault="00044D0F" w:rsidP="00044D0F">
            <w:pPr>
              <w:pStyle w:val="PlainText"/>
              <w:ind w:left="1440" w:hanging="1440"/>
              <w:rPr>
                <w:rFonts w:ascii="Times New Roman" w:hAnsi="Times New Roman" w:cs="Times New Roman"/>
                <w:b/>
                <w:bCs/>
                <w:sz w:val="26"/>
                <w:szCs w:val="26"/>
              </w:rPr>
            </w:pPr>
            <w:r>
              <w:rPr>
                <w:rFonts w:ascii="Times New Roman" w:hAnsi="Times New Roman" w:cs="Times New Roman"/>
                <w:sz w:val="26"/>
                <w:szCs w:val="26"/>
              </w:rPr>
              <w:lastRenderedPageBreak/>
              <w:t>Pre-Raphaelite Poetry Selections</w:t>
            </w:r>
          </w:p>
        </w:tc>
        <w:tc>
          <w:tcPr>
            <w:tcW w:w="2080" w:type="dxa"/>
            <w:shd w:val="clear" w:color="auto" w:fill="auto"/>
            <w:tcMar>
              <w:top w:w="100" w:type="dxa"/>
              <w:left w:w="100" w:type="dxa"/>
              <w:bottom w:w="100" w:type="dxa"/>
              <w:right w:w="100" w:type="dxa"/>
            </w:tcMar>
          </w:tcPr>
          <w:p w14:paraId="260B0090" w14:textId="77777777" w:rsidR="00044D0F" w:rsidRPr="002D4B11" w:rsidRDefault="00044D0F" w:rsidP="00044D0F">
            <w:pPr>
              <w:widowControl w:val="0"/>
              <w:rPr>
                <w:rFonts w:ascii="Times New Roman" w:eastAsia="Open Sans" w:hAnsi="Times New Roman" w:cs="Times New Roman"/>
                <w:b/>
                <w:sz w:val="26"/>
                <w:szCs w:val="26"/>
              </w:rPr>
            </w:pPr>
          </w:p>
        </w:tc>
      </w:tr>
      <w:tr w:rsidR="00044D0F" w14:paraId="33A39675" w14:textId="77777777" w:rsidTr="0008486D">
        <w:tc>
          <w:tcPr>
            <w:tcW w:w="1340" w:type="dxa"/>
            <w:shd w:val="clear" w:color="auto" w:fill="auto"/>
            <w:tcMar>
              <w:top w:w="100" w:type="dxa"/>
              <w:left w:w="100" w:type="dxa"/>
              <w:bottom w:w="100" w:type="dxa"/>
              <w:right w:w="100" w:type="dxa"/>
            </w:tcMar>
          </w:tcPr>
          <w:p w14:paraId="0F860B9D" w14:textId="77777777" w:rsidR="00044D0F" w:rsidRPr="002D4B11" w:rsidRDefault="00044D0F" w:rsidP="00044D0F">
            <w:pPr>
              <w:widowControl w:val="0"/>
              <w:jc w:val="right"/>
              <w:rPr>
                <w:rFonts w:ascii="Times New Roman" w:eastAsia="Open Sans" w:hAnsi="Times New Roman" w:cs="Times New Roman"/>
                <w:sz w:val="26"/>
                <w:szCs w:val="26"/>
              </w:rPr>
            </w:pPr>
          </w:p>
        </w:tc>
        <w:tc>
          <w:tcPr>
            <w:tcW w:w="1350" w:type="dxa"/>
            <w:shd w:val="clear" w:color="auto" w:fill="auto"/>
            <w:tcMar>
              <w:top w:w="100" w:type="dxa"/>
              <w:left w:w="100" w:type="dxa"/>
              <w:bottom w:w="100" w:type="dxa"/>
              <w:right w:w="100" w:type="dxa"/>
            </w:tcMar>
          </w:tcPr>
          <w:p w14:paraId="24783072" w14:textId="366CCBE9"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3/12</w:t>
            </w:r>
          </w:p>
        </w:tc>
        <w:tc>
          <w:tcPr>
            <w:tcW w:w="4590" w:type="dxa"/>
            <w:shd w:val="clear" w:color="auto" w:fill="auto"/>
            <w:tcMar>
              <w:top w:w="100" w:type="dxa"/>
              <w:left w:w="100" w:type="dxa"/>
              <w:bottom w:w="100" w:type="dxa"/>
              <w:right w:w="100" w:type="dxa"/>
            </w:tcMar>
          </w:tcPr>
          <w:p w14:paraId="49F02035" w14:textId="24F47011" w:rsidR="00044D0F" w:rsidRDefault="00044D0F" w:rsidP="00044D0F">
            <w:pPr>
              <w:pStyle w:val="NoSpacing"/>
              <w:rPr>
                <w:rFonts w:ascii="Times New Roman" w:hAnsi="Times New Roman" w:cs="Times New Roman"/>
                <w:sz w:val="26"/>
                <w:szCs w:val="26"/>
              </w:rPr>
            </w:pPr>
            <w:r>
              <w:rPr>
                <w:rFonts w:ascii="Times New Roman" w:hAnsi="Times New Roman" w:cs="Times New Roman"/>
                <w:sz w:val="26"/>
                <w:szCs w:val="26"/>
              </w:rPr>
              <w:t>Discuss: Goblin Market</w:t>
            </w:r>
          </w:p>
          <w:p w14:paraId="3F23FA24" w14:textId="77777777" w:rsidR="00044D0F" w:rsidRDefault="00044D0F" w:rsidP="00044D0F">
            <w:pPr>
              <w:pStyle w:val="NoSpacing"/>
              <w:rPr>
                <w:rFonts w:ascii="Times New Roman" w:hAnsi="Times New Roman" w:cs="Times New Roman"/>
                <w:sz w:val="26"/>
                <w:szCs w:val="26"/>
              </w:rPr>
            </w:pPr>
          </w:p>
          <w:p w14:paraId="3607835E" w14:textId="507BF99E" w:rsidR="00044D0F" w:rsidRDefault="00044D0F" w:rsidP="00044D0F">
            <w:pPr>
              <w:pStyle w:val="NoSpacing"/>
              <w:rPr>
                <w:rFonts w:ascii="Times New Roman" w:hAnsi="Times New Roman" w:cs="Times New Roman"/>
                <w:sz w:val="26"/>
                <w:szCs w:val="26"/>
              </w:rPr>
            </w:pPr>
            <w:r>
              <w:rPr>
                <w:rFonts w:ascii="Times New Roman" w:hAnsi="Times New Roman" w:cs="Times New Roman"/>
                <w:sz w:val="26"/>
                <w:szCs w:val="26"/>
              </w:rPr>
              <w:t>Read:</w:t>
            </w:r>
          </w:p>
          <w:p w14:paraId="5D792BFF" w14:textId="008B729E" w:rsidR="00044D0F" w:rsidRPr="002D4B11" w:rsidRDefault="00044D0F" w:rsidP="00044D0F">
            <w:pPr>
              <w:pStyle w:val="NoSpacing"/>
              <w:numPr>
                <w:ilvl w:val="0"/>
                <w:numId w:val="80"/>
              </w:numPr>
              <w:rPr>
                <w:rFonts w:ascii="Times New Roman" w:hAnsi="Times New Roman" w:cs="Times New Roman"/>
                <w:sz w:val="26"/>
                <w:szCs w:val="26"/>
              </w:rPr>
            </w:pPr>
            <w:r>
              <w:rPr>
                <w:rFonts w:ascii="Times New Roman" w:hAnsi="Times New Roman" w:cs="Times New Roman"/>
                <w:sz w:val="26"/>
                <w:szCs w:val="26"/>
              </w:rPr>
              <w:t>Goblin Market</w:t>
            </w:r>
          </w:p>
        </w:tc>
        <w:tc>
          <w:tcPr>
            <w:tcW w:w="2080" w:type="dxa"/>
            <w:shd w:val="clear" w:color="auto" w:fill="auto"/>
            <w:tcMar>
              <w:top w:w="100" w:type="dxa"/>
              <w:left w:w="100" w:type="dxa"/>
              <w:bottom w:w="100" w:type="dxa"/>
              <w:right w:w="100" w:type="dxa"/>
            </w:tcMar>
          </w:tcPr>
          <w:p w14:paraId="028B435A" w14:textId="08D3918F" w:rsidR="00044D0F" w:rsidRPr="002D4B11" w:rsidRDefault="0008486D" w:rsidP="00044D0F">
            <w:pPr>
              <w:pStyle w:val="NoSpacing"/>
              <w:rPr>
                <w:rFonts w:ascii="Times New Roman" w:eastAsia="Open Sans" w:hAnsi="Times New Roman" w:cs="Times New Roman"/>
                <w:b/>
                <w:sz w:val="26"/>
                <w:szCs w:val="26"/>
              </w:rPr>
            </w:pPr>
            <w:r>
              <w:rPr>
                <w:rFonts w:ascii="Times New Roman" w:eastAsia="Open Sans" w:hAnsi="Times New Roman" w:cs="Times New Roman"/>
                <w:b/>
                <w:sz w:val="26"/>
                <w:szCs w:val="26"/>
              </w:rPr>
              <w:t>Reflection Letter #2</w:t>
            </w:r>
          </w:p>
        </w:tc>
      </w:tr>
      <w:tr w:rsidR="00044D0F" w14:paraId="6670E362" w14:textId="77777777" w:rsidTr="0008486D">
        <w:tc>
          <w:tcPr>
            <w:tcW w:w="1340" w:type="dxa"/>
            <w:shd w:val="clear" w:color="auto" w:fill="C6D9F1" w:themeFill="text2" w:themeFillTint="33"/>
            <w:tcMar>
              <w:top w:w="100" w:type="dxa"/>
              <w:left w:w="100" w:type="dxa"/>
              <w:bottom w:w="100" w:type="dxa"/>
              <w:right w:w="100" w:type="dxa"/>
            </w:tcMar>
          </w:tcPr>
          <w:p w14:paraId="25CFDA47" w14:textId="200A2345"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 xml:space="preserve">Week </w:t>
            </w:r>
            <w:r>
              <w:rPr>
                <w:rFonts w:ascii="Times New Roman" w:eastAsia="Open Sans" w:hAnsi="Times New Roman" w:cs="Times New Roman"/>
                <w:sz w:val="26"/>
                <w:szCs w:val="26"/>
              </w:rPr>
              <w:t>10</w:t>
            </w:r>
          </w:p>
        </w:tc>
        <w:tc>
          <w:tcPr>
            <w:tcW w:w="1350" w:type="dxa"/>
            <w:shd w:val="clear" w:color="auto" w:fill="C6D9F1" w:themeFill="text2" w:themeFillTint="33"/>
            <w:tcMar>
              <w:top w:w="100" w:type="dxa"/>
              <w:left w:w="100" w:type="dxa"/>
              <w:bottom w:w="100" w:type="dxa"/>
              <w:right w:w="100" w:type="dxa"/>
            </w:tcMar>
          </w:tcPr>
          <w:p w14:paraId="31F5A31F" w14:textId="7CEC6DDD"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3/17</w:t>
            </w:r>
          </w:p>
        </w:tc>
        <w:tc>
          <w:tcPr>
            <w:tcW w:w="4590" w:type="dxa"/>
            <w:shd w:val="clear" w:color="auto" w:fill="C6D9F1" w:themeFill="text2" w:themeFillTint="33"/>
            <w:tcMar>
              <w:top w:w="100" w:type="dxa"/>
              <w:left w:w="100" w:type="dxa"/>
              <w:bottom w:w="100" w:type="dxa"/>
              <w:right w:w="100" w:type="dxa"/>
            </w:tcMar>
          </w:tcPr>
          <w:p w14:paraId="1010C58A" w14:textId="1AFEF320" w:rsidR="00044D0F" w:rsidRPr="002D4B11" w:rsidRDefault="00044D0F" w:rsidP="00044D0F">
            <w:pPr>
              <w:pStyle w:val="PlainText"/>
              <w:rPr>
                <w:rFonts w:ascii="Times New Roman" w:eastAsia="Open Sans" w:hAnsi="Times New Roman" w:cs="Times New Roman"/>
                <w:sz w:val="26"/>
                <w:szCs w:val="26"/>
              </w:rPr>
            </w:pPr>
            <w:r w:rsidRPr="002D4B11">
              <w:rPr>
                <w:rFonts w:ascii="Times New Roman" w:eastAsia="Open Sans" w:hAnsi="Times New Roman" w:cs="Times New Roman"/>
                <w:b/>
                <w:bCs/>
                <w:sz w:val="26"/>
                <w:szCs w:val="26"/>
              </w:rPr>
              <w:t>SPRING BREAK</w:t>
            </w:r>
          </w:p>
        </w:tc>
        <w:tc>
          <w:tcPr>
            <w:tcW w:w="2080" w:type="dxa"/>
            <w:shd w:val="clear" w:color="auto" w:fill="C6D9F1" w:themeFill="text2" w:themeFillTint="33"/>
            <w:tcMar>
              <w:top w:w="100" w:type="dxa"/>
              <w:left w:w="100" w:type="dxa"/>
              <w:bottom w:w="100" w:type="dxa"/>
              <w:right w:w="100" w:type="dxa"/>
            </w:tcMar>
          </w:tcPr>
          <w:p w14:paraId="6E770111" w14:textId="22992B19" w:rsidR="00044D0F" w:rsidRPr="002D4B11" w:rsidRDefault="00044D0F" w:rsidP="00044D0F">
            <w:pPr>
              <w:widowControl w:val="0"/>
              <w:rPr>
                <w:rFonts w:ascii="Times New Roman" w:eastAsia="Open Sans" w:hAnsi="Times New Roman" w:cs="Times New Roman"/>
                <w:b/>
                <w:sz w:val="26"/>
                <w:szCs w:val="26"/>
              </w:rPr>
            </w:pPr>
          </w:p>
        </w:tc>
      </w:tr>
      <w:tr w:rsidR="00044D0F" w14:paraId="2FB83F87" w14:textId="77777777" w:rsidTr="0008486D">
        <w:tc>
          <w:tcPr>
            <w:tcW w:w="1340" w:type="dxa"/>
            <w:shd w:val="clear" w:color="auto" w:fill="C6D9F1" w:themeFill="text2" w:themeFillTint="33"/>
            <w:tcMar>
              <w:top w:w="100" w:type="dxa"/>
              <w:left w:w="100" w:type="dxa"/>
              <w:bottom w:w="100" w:type="dxa"/>
              <w:right w:w="100" w:type="dxa"/>
            </w:tcMar>
          </w:tcPr>
          <w:p w14:paraId="13D00A56" w14:textId="77777777" w:rsidR="00044D0F" w:rsidRPr="002D4B11" w:rsidRDefault="00044D0F" w:rsidP="00044D0F">
            <w:pPr>
              <w:widowControl w:val="0"/>
              <w:jc w:val="center"/>
              <w:rPr>
                <w:rFonts w:ascii="Times New Roman" w:eastAsia="Open Sans" w:hAnsi="Times New Roman" w:cs="Times New Roman"/>
                <w:sz w:val="26"/>
                <w:szCs w:val="26"/>
              </w:rPr>
            </w:pPr>
          </w:p>
        </w:tc>
        <w:tc>
          <w:tcPr>
            <w:tcW w:w="1350" w:type="dxa"/>
            <w:shd w:val="clear" w:color="auto" w:fill="C6D9F1" w:themeFill="text2" w:themeFillTint="33"/>
            <w:tcMar>
              <w:top w:w="100" w:type="dxa"/>
              <w:left w:w="100" w:type="dxa"/>
              <w:bottom w:w="100" w:type="dxa"/>
              <w:right w:w="100" w:type="dxa"/>
            </w:tcMar>
          </w:tcPr>
          <w:p w14:paraId="2F292FA7" w14:textId="30109E34" w:rsidR="00044D0F" w:rsidRPr="002D4B11" w:rsidRDefault="00044D0F" w:rsidP="00044D0F">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3/19</w:t>
            </w:r>
          </w:p>
        </w:tc>
        <w:tc>
          <w:tcPr>
            <w:tcW w:w="4590" w:type="dxa"/>
            <w:shd w:val="clear" w:color="auto" w:fill="C6D9F1" w:themeFill="text2" w:themeFillTint="33"/>
            <w:tcMar>
              <w:top w:w="100" w:type="dxa"/>
              <w:left w:w="100" w:type="dxa"/>
              <w:bottom w:w="100" w:type="dxa"/>
              <w:right w:w="100" w:type="dxa"/>
            </w:tcMar>
          </w:tcPr>
          <w:p w14:paraId="47C7D945" w14:textId="6FDF6885" w:rsidR="00044D0F" w:rsidRPr="002D4B11" w:rsidRDefault="00044D0F" w:rsidP="00044D0F">
            <w:pPr>
              <w:pStyle w:val="PlainText"/>
              <w:rPr>
                <w:rFonts w:ascii="Times New Roman" w:hAnsi="Times New Roman" w:cs="Times New Roman"/>
                <w:sz w:val="26"/>
                <w:szCs w:val="26"/>
              </w:rPr>
            </w:pPr>
            <w:r w:rsidRPr="002D4B11">
              <w:rPr>
                <w:rFonts w:ascii="Times New Roman" w:eastAsia="Open Sans" w:hAnsi="Times New Roman" w:cs="Times New Roman"/>
                <w:b/>
                <w:bCs/>
                <w:sz w:val="26"/>
                <w:szCs w:val="26"/>
              </w:rPr>
              <w:t>SPRING BREAK</w:t>
            </w:r>
          </w:p>
        </w:tc>
        <w:tc>
          <w:tcPr>
            <w:tcW w:w="2080" w:type="dxa"/>
            <w:shd w:val="clear" w:color="auto" w:fill="C6D9F1" w:themeFill="text2" w:themeFillTint="33"/>
            <w:tcMar>
              <w:top w:w="100" w:type="dxa"/>
              <w:left w:w="100" w:type="dxa"/>
              <w:bottom w:w="100" w:type="dxa"/>
              <w:right w:w="100" w:type="dxa"/>
            </w:tcMar>
          </w:tcPr>
          <w:p w14:paraId="58E6F7AB" w14:textId="77777777" w:rsidR="00044D0F" w:rsidRPr="002D4B11" w:rsidRDefault="00044D0F" w:rsidP="00044D0F">
            <w:pPr>
              <w:widowControl w:val="0"/>
              <w:rPr>
                <w:rFonts w:ascii="Times New Roman" w:eastAsia="Open Sans" w:hAnsi="Times New Roman" w:cs="Times New Roman"/>
                <w:b/>
                <w:sz w:val="26"/>
                <w:szCs w:val="26"/>
              </w:rPr>
            </w:pPr>
          </w:p>
        </w:tc>
      </w:tr>
      <w:tr w:rsidR="0008486D" w14:paraId="27507E8F" w14:textId="77777777" w:rsidTr="0008486D">
        <w:tc>
          <w:tcPr>
            <w:tcW w:w="1340" w:type="dxa"/>
            <w:shd w:val="clear" w:color="auto" w:fill="auto"/>
            <w:tcMar>
              <w:top w:w="100" w:type="dxa"/>
              <w:left w:w="100" w:type="dxa"/>
              <w:bottom w:w="100" w:type="dxa"/>
              <w:right w:w="100" w:type="dxa"/>
            </w:tcMar>
          </w:tcPr>
          <w:p w14:paraId="4A69E0CE" w14:textId="57BD7C96" w:rsidR="0008486D" w:rsidRPr="002D4B11" w:rsidRDefault="0008486D" w:rsidP="0008486D">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Week 1</w:t>
            </w:r>
            <w:r>
              <w:rPr>
                <w:rFonts w:ascii="Times New Roman" w:eastAsia="Open Sans" w:hAnsi="Times New Roman" w:cs="Times New Roman"/>
                <w:sz w:val="26"/>
                <w:szCs w:val="26"/>
              </w:rPr>
              <w:t>1</w:t>
            </w:r>
          </w:p>
        </w:tc>
        <w:tc>
          <w:tcPr>
            <w:tcW w:w="1350" w:type="dxa"/>
            <w:shd w:val="clear" w:color="auto" w:fill="auto"/>
            <w:tcMar>
              <w:top w:w="100" w:type="dxa"/>
              <w:left w:w="100" w:type="dxa"/>
              <w:bottom w:w="100" w:type="dxa"/>
              <w:right w:w="100" w:type="dxa"/>
            </w:tcMar>
          </w:tcPr>
          <w:p w14:paraId="5AE2129B" w14:textId="1E741274" w:rsidR="0008486D" w:rsidRPr="002D4B11" w:rsidRDefault="0008486D" w:rsidP="0008486D">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3/24</w:t>
            </w:r>
          </w:p>
        </w:tc>
        <w:tc>
          <w:tcPr>
            <w:tcW w:w="4590" w:type="dxa"/>
            <w:shd w:val="clear" w:color="auto" w:fill="auto"/>
            <w:tcMar>
              <w:top w:w="100" w:type="dxa"/>
              <w:left w:w="100" w:type="dxa"/>
              <w:bottom w:w="100" w:type="dxa"/>
              <w:right w:w="100" w:type="dxa"/>
            </w:tcMar>
          </w:tcPr>
          <w:p w14:paraId="6DA2AC82" w14:textId="77777777" w:rsidR="006871D2" w:rsidRDefault="0008486D" w:rsidP="0008486D">
            <w:pPr>
              <w:pStyle w:val="PlainText"/>
              <w:rPr>
                <w:rFonts w:ascii="Times New Roman" w:hAnsi="Times New Roman" w:cs="Times New Roman"/>
                <w:sz w:val="26"/>
                <w:szCs w:val="26"/>
              </w:rPr>
            </w:pPr>
            <w:r>
              <w:rPr>
                <w:rFonts w:ascii="Times New Roman" w:hAnsi="Times New Roman" w:cs="Times New Roman"/>
                <w:sz w:val="26"/>
                <w:szCs w:val="26"/>
              </w:rPr>
              <w:t>Context Lecture: Intro to the Victorian era</w:t>
            </w:r>
            <w:r w:rsidR="006871D2">
              <w:rPr>
                <w:rFonts w:ascii="Times New Roman" w:hAnsi="Times New Roman" w:cs="Times New Roman"/>
                <w:sz w:val="26"/>
                <w:szCs w:val="26"/>
              </w:rPr>
              <w:t xml:space="preserve"> The Woman Question Revisited</w:t>
            </w:r>
          </w:p>
          <w:p w14:paraId="496B2DEF" w14:textId="77777777" w:rsidR="006871D2" w:rsidRDefault="006871D2" w:rsidP="0008486D">
            <w:pPr>
              <w:pStyle w:val="PlainText"/>
              <w:rPr>
                <w:rFonts w:ascii="Times New Roman" w:hAnsi="Times New Roman" w:cs="Times New Roman"/>
                <w:sz w:val="26"/>
                <w:szCs w:val="26"/>
              </w:rPr>
            </w:pPr>
          </w:p>
          <w:p w14:paraId="2DF0A0FF" w14:textId="3D035998" w:rsidR="006871D2" w:rsidRPr="0008486D" w:rsidRDefault="006871D2" w:rsidP="0008486D">
            <w:pPr>
              <w:pStyle w:val="PlainText"/>
              <w:rPr>
                <w:rFonts w:ascii="Times New Roman" w:hAnsi="Times New Roman" w:cs="Times New Roman"/>
                <w:sz w:val="26"/>
                <w:szCs w:val="26"/>
              </w:rPr>
            </w:pPr>
            <w:r>
              <w:rPr>
                <w:rFonts w:ascii="Times New Roman" w:hAnsi="Times New Roman" w:cs="Times New Roman"/>
                <w:sz w:val="26"/>
                <w:szCs w:val="26"/>
              </w:rPr>
              <w:t>Read:</w:t>
            </w:r>
          </w:p>
        </w:tc>
        <w:tc>
          <w:tcPr>
            <w:tcW w:w="2080" w:type="dxa"/>
            <w:shd w:val="clear" w:color="auto" w:fill="auto"/>
            <w:tcMar>
              <w:top w:w="100" w:type="dxa"/>
              <w:left w:w="100" w:type="dxa"/>
              <w:bottom w:w="100" w:type="dxa"/>
              <w:right w:w="100" w:type="dxa"/>
            </w:tcMar>
          </w:tcPr>
          <w:p w14:paraId="035D2491" w14:textId="77777777" w:rsidR="0008486D" w:rsidRPr="002D4B11" w:rsidRDefault="0008486D" w:rsidP="0008486D">
            <w:pPr>
              <w:widowControl w:val="0"/>
              <w:rPr>
                <w:rFonts w:ascii="Times New Roman" w:eastAsia="Open Sans" w:hAnsi="Times New Roman" w:cs="Times New Roman"/>
                <w:b/>
                <w:sz w:val="26"/>
                <w:szCs w:val="26"/>
              </w:rPr>
            </w:pPr>
          </w:p>
        </w:tc>
      </w:tr>
      <w:tr w:rsidR="0008486D" w14:paraId="2CCE8BAD" w14:textId="77777777" w:rsidTr="0008486D">
        <w:tc>
          <w:tcPr>
            <w:tcW w:w="1340" w:type="dxa"/>
            <w:shd w:val="clear" w:color="auto" w:fill="auto"/>
            <w:tcMar>
              <w:top w:w="100" w:type="dxa"/>
              <w:left w:w="100" w:type="dxa"/>
              <w:bottom w:w="100" w:type="dxa"/>
              <w:right w:w="100" w:type="dxa"/>
            </w:tcMar>
          </w:tcPr>
          <w:p w14:paraId="5613EA0C" w14:textId="77777777" w:rsidR="0008486D" w:rsidRPr="002D4B11" w:rsidRDefault="0008486D" w:rsidP="0008486D">
            <w:pPr>
              <w:widowControl w:val="0"/>
              <w:jc w:val="center"/>
              <w:rPr>
                <w:rFonts w:ascii="Times New Roman" w:eastAsia="Open Sans" w:hAnsi="Times New Roman" w:cs="Times New Roman"/>
                <w:sz w:val="26"/>
                <w:szCs w:val="26"/>
              </w:rPr>
            </w:pPr>
          </w:p>
        </w:tc>
        <w:tc>
          <w:tcPr>
            <w:tcW w:w="1350" w:type="dxa"/>
            <w:shd w:val="clear" w:color="auto" w:fill="auto"/>
            <w:tcMar>
              <w:top w:w="100" w:type="dxa"/>
              <w:left w:w="100" w:type="dxa"/>
              <w:bottom w:w="100" w:type="dxa"/>
              <w:right w:w="100" w:type="dxa"/>
            </w:tcMar>
          </w:tcPr>
          <w:p w14:paraId="5506ADBE" w14:textId="2E7EE3E9" w:rsidR="0008486D" w:rsidRPr="002D4B11" w:rsidRDefault="0008486D" w:rsidP="0008486D">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3/26</w:t>
            </w:r>
          </w:p>
        </w:tc>
        <w:tc>
          <w:tcPr>
            <w:tcW w:w="4590" w:type="dxa"/>
            <w:shd w:val="clear" w:color="auto" w:fill="auto"/>
            <w:tcMar>
              <w:top w:w="100" w:type="dxa"/>
              <w:left w:w="100" w:type="dxa"/>
              <w:bottom w:w="100" w:type="dxa"/>
              <w:right w:w="100" w:type="dxa"/>
            </w:tcMar>
          </w:tcPr>
          <w:p w14:paraId="78511290" w14:textId="77777777" w:rsidR="003B3737" w:rsidRDefault="003B3737" w:rsidP="003B3737">
            <w:pPr>
              <w:pStyle w:val="PlainText"/>
              <w:rPr>
                <w:rFonts w:ascii="Times New Roman" w:hAnsi="Times New Roman" w:cs="Times New Roman"/>
                <w:sz w:val="26"/>
                <w:szCs w:val="26"/>
              </w:rPr>
            </w:pPr>
            <w:r>
              <w:rPr>
                <w:rFonts w:ascii="Times New Roman" w:hAnsi="Times New Roman" w:cs="Times New Roman"/>
                <w:sz w:val="26"/>
                <w:szCs w:val="26"/>
              </w:rPr>
              <w:t>Context Lecture: Flash Forward, The Bloody Chamber</w:t>
            </w:r>
          </w:p>
          <w:p w14:paraId="594210CD" w14:textId="77777777" w:rsidR="003B3737" w:rsidRDefault="003B3737" w:rsidP="003B3737">
            <w:pPr>
              <w:pStyle w:val="PlainText"/>
              <w:rPr>
                <w:rFonts w:ascii="Times New Roman" w:hAnsi="Times New Roman" w:cs="Times New Roman"/>
                <w:sz w:val="26"/>
                <w:szCs w:val="26"/>
              </w:rPr>
            </w:pPr>
          </w:p>
          <w:p w14:paraId="568B774A" w14:textId="77777777" w:rsidR="003B3737" w:rsidRDefault="003B3737" w:rsidP="003B3737">
            <w:pPr>
              <w:pStyle w:val="PlainText"/>
              <w:rPr>
                <w:rFonts w:ascii="Times New Roman" w:hAnsi="Times New Roman" w:cs="Times New Roman"/>
                <w:sz w:val="26"/>
                <w:szCs w:val="26"/>
              </w:rPr>
            </w:pPr>
            <w:r>
              <w:rPr>
                <w:rFonts w:ascii="Times New Roman" w:hAnsi="Times New Roman" w:cs="Times New Roman"/>
                <w:sz w:val="26"/>
                <w:szCs w:val="26"/>
              </w:rPr>
              <w:t>Read:</w:t>
            </w:r>
          </w:p>
          <w:p w14:paraId="7C4434A0" w14:textId="3F6C4486" w:rsidR="0008486D" w:rsidRPr="0086753F" w:rsidRDefault="003B3737" w:rsidP="003B3737">
            <w:pPr>
              <w:pStyle w:val="ListParagraph"/>
              <w:widowControl w:val="0"/>
              <w:numPr>
                <w:ilvl w:val="0"/>
                <w:numId w:val="80"/>
              </w:numPr>
              <w:rPr>
                <w:rFonts w:ascii="Times New Roman" w:eastAsia="Open Sans" w:hAnsi="Times New Roman" w:cs="Times New Roman"/>
                <w:b/>
                <w:bCs/>
                <w:sz w:val="26"/>
                <w:szCs w:val="26"/>
              </w:rPr>
            </w:pPr>
            <w:r>
              <w:rPr>
                <w:rFonts w:ascii="Times New Roman" w:hAnsi="Times New Roman" w:cs="Times New Roman"/>
                <w:sz w:val="26"/>
                <w:szCs w:val="26"/>
              </w:rPr>
              <w:t>Selections: The Bloody Chamber</w:t>
            </w:r>
          </w:p>
        </w:tc>
        <w:tc>
          <w:tcPr>
            <w:tcW w:w="2080" w:type="dxa"/>
            <w:shd w:val="clear" w:color="auto" w:fill="auto"/>
            <w:tcMar>
              <w:top w:w="100" w:type="dxa"/>
              <w:left w:w="100" w:type="dxa"/>
              <w:bottom w:w="100" w:type="dxa"/>
              <w:right w:w="100" w:type="dxa"/>
            </w:tcMar>
          </w:tcPr>
          <w:p w14:paraId="5FA3DFD3" w14:textId="77777777" w:rsidR="0008486D" w:rsidRPr="002D4B11" w:rsidRDefault="0008486D" w:rsidP="0008486D">
            <w:pPr>
              <w:widowControl w:val="0"/>
              <w:rPr>
                <w:rFonts w:ascii="Times New Roman" w:eastAsia="Open Sans" w:hAnsi="Times New Roman" w:cs="Times New Roman"/>
                <w:b/>
                <w:sz w:val="26"/>
                <w:szCs w:val="26"/>
              </w:rPr>
            </w:pPr>
          </w:p>
        </w:tc>
      </w:tr>
      <w:tr w:rsidR="0008486D" w14:paraId="4C68833F" w14:textId="77777777" w:rsidTr="0008486D">
        <w:tc>
          <w:tcPr>
            <w:tcW w:w="1340" w:type="dxa"/>
            <w:shd w:val="clear" w:color="auto" w:fill="C6D9F1" w:themeFill="text2" w:themeFillTint="33"/>
            <w:tcMar>
              <w:top w:w="100" w:type="dxa"/>
              <w:left w:w="100" w:type="dxa"/>
              <w:bottom w:w="100" w:type="dxa"/>
              <w:right w:w="100" w:type="dxa"/>
            </w:tcMar>
          </w:tcPr>
          <w:p w14:paraId="5F0C8A44" w14:textId="1F52CF83" w:rsidR="0008486D" w:rsidRPr="002D4B11" w:rsidRDefault="0008486D" w:rsidP="0008486D">
            <w:pPr>
              <w:widowControl w:val="0"/>
              <w:jc w:val="right"/>
              <w:rPr>
                <w:rFonts w:ascii="Times New Roman" w:eastAsia="Open Sans" w:hAnsi="Times New Roman" w:cs="Times New Roman"/>
                <w:bCs/>
                <w:sz w:val="26"/>
                <w:szCs w:val="26"/>
              </w:rPr>
            </w:pPr>
            <w:r w:rsidRPr="002D4B11">
              <w:rPr>
                <w:rFonts w:ascii="Times New Roman" w:eastAsia="Open Sans" w:hAnsi="Times New Roman" w:cs="Times New Roman"/>
                <w:bCs/>
                <w:sz w:val="26"/>
                <w:szCs w:val="26"/>
              </w:rPr>
              <w:t>Week 1</w:t>
            </w:r>
            <w:r>
              <w:rPr>
                <w:rFonts w:ascii="Times New Roman" w:eastAsia="Open Sans" w:hAnsi="Times New Roman" w:cs="Times New Roman"/>
                <w:bCs/>
                <w:sz w:val="26"/>
                <w:szCs w:val="26"/>
              </w:rPr>
              <w:t>2</w:t>
            </w:r>
          </w:p>
        </w:tc>
        <w:tc>
          <w:tcPr>
            <w:tcW w:w="1350" w:type="dxa"/>
            <w:shd w:val="clear" w:color="auto" w:fill="C6D9F1" w:themeFill="text2" w:themeFillTint="33"/>
          </w:tcPr>
          <w:p w14:paraId="7F214484" w14:textId="338E8553" w:rsidR="0008486D" w:rsidRPr="002D4B11" w:rsidRDefault="0008486D" w:rsidP="0008486D">
            <w:pPr>
              <w:widowControl w:val="0"/>
              <w:jc w:val="right"/>
              <w:rPr>
                <w:rFonts w:ascii="Times New Roman" w:eastAsia="Open Sans" w:hAnsi="Times New Roman" w:cs="Times New Roman"/>
                <w:b/>
                <w:sz w:val="26"/>
                <w:szCs w:val="26"/>
              </w:rPr>
            </w:pPr>
            <w:r w:rsidRPr="002D4B11">
              <w:rPr>
                <w:rFonts w:ascii="Times New Roman" w:eastAsia="Open Sans" w:hAnsi="Times New Roman" w:cs="Times New Roman"/>
                <w:sz w:val="26"/>
                <w:szCs w:val="26"/>
              </w:rPr>
              <w:t xml:space="preserve"> T 3/31</w:t>
            </w:r>
          </w:p>
        </w:tc>
        <w:tc>
          <w:tcPr>
            <w:tcW w:w="4590" w:type="dxa"/>
            <w:shd w:val="clear" w:color="auto" w:fill="C6D9F1" w:themeFill="text2" w:themeFillTint="33"/>
          </w:tcPr>
          <w:p w14:paraId="6B42CF41" w14:textId="0D9ADB4C" w:rsidR="0008486D" w:rsidRPr="002D4B11" w:rsidRDefault="0008486D" w:rsidP="0008486D">
            <w:pPr>
              <w:pStyle w:val="PlainText"/>
              <w:rPr>
                <w:rFonts w:ascii="Times New Roman" w:hAnsi="Times New Roman" w:cs="Times New Roman"/>
                <w:sz w:val="26"/>
                <w:szCs w:val="26"/>
              </w:rPr>
            </w:pPr>
            <w:r>
              <w:rPr>
                <w:rFonts w:ascii="Times New Roman" w:hAnsi="Times New Roman" w:cs="Times New Roman"/>
                <w:sz w:val="26"/>
                <w:szCs w:val="26"/>
              </w:rPr>
              <w:t>Writing Workshop: Paper Pitches</w:t>
            </w:r>
          </w:p>
        </w:tc>
        <w:tc>
          <w:tcPr>
            <w:tcW w:w="2080" w:type="dxa"/>
            <w:shd w:val="clear" w:color="auto" w:fill="C6D9F1" w:themeFill="text2" w:themeFillTint="33"/>
          </w:tcPr>
          <w:p w14:paraId="7D15E7BF" w14:textId="1746E2BB" w:rsidR="0008486D" w:rsidRPr="002D4B11" w:rsidRDefault="0008486D" w:rsidP="0008486D">
            <w:pPr>
              <w:widowControl w:val="0"/>
              <w:rPr>
                <w:rFonts w:ascii="Times New Roman" w:eastAsia="Open Sans" w:hAnsi="Times New Roman" w:cs="Times New Roman"/>
                <w:b/>
                <w:sz w:val="26"/>
                <w:szCs w:val="26"/>
              </w:rPr>
            </w:pPr>
            <w:r>
              <w:rPr>
                <w:rFonts w:ascii="Times New Roman" w:hAnsi="Times New Roman" w:cs="Times New Roman"/>
                <w:b/>
                <w:bCs/>
                <w:iCs/>
                <w:sz w:val="26"/>
                <w:szCs w:val="26"/>
              </w:rPr>
              <w:t>Due: Research Question</w:t>
            </w:r>
          </w:p>
        </w:tc>
      </w:tr>
      <w:tr w:rsidR="0008486D" w14:paraId="39086156" w14:textId="77777777" w:rsidTr="0008486D">
        <w:tc>
          <w:tcPr>
            <w:tcW w:w="1340" w:type="dxa"/>
            <w:shd w:val="clear" w:color="auto" w:fill="C6D9F1" w:themeFill="text2" w:themeFillTint="33"/>
            <w:tcMar>
              <w:top w:w="100" w:type="dxa"/>
              <w:left w:w="100" w:type="dxa"/>
              <w:bottom w:w="100" w:type="dxa"/>
              <w:right w:w="100" w:type="dxa"/>
            </w:tcMar>
          </w:tcPr>
          <w:p w14:paraId="607FE146" w14:textId="77777777" w:rsidR="0008486D" w:rsidRPr="002D4B11" w:rsidRDefault="0008486D" w:rsidP="0008486D">
            <w:pPr>
              <w:widowControl w:val="0"/>
              <w:jc w:val="center"/>
              <w:rPr>
                <w:rFonts w:ascii="Times New Roman" w:eastAsia="Open Sans" w:hAnsi="Times New Roman" w:cs="Times New Roman"/>
                <w:b/>
                <w:sz w:val="26"/>
                <w:szCs w:val="26"/>
              </w:rPr>
            </w:pPr>
          </w:p>
        </w:tc>
        <w:tc>
          <w:tcPr>
            <w:tcW w:w="1350" w:type="dxa"/>
            <w:shd w:val="clear" w:color="auto" w:fill="C6D9F1" w:themeFill="text2" w:themeFillTint="33"/>
          </w:tcPr>
          <w:p w14:paraId="24F22F05" w14:textId="3CB6DF4A" w:rsidR="0008486D" w:rsidRPr="002D4B11" w:rsidRDefault="0008486D" w:rsidP="0008486D">
            <w:pPr>
              <w:widowControl w:val="0"/>
              <w:jc w:val="right"/>
              <w:rPr>
                <w:rFonts w:ascii="Times New Roman" w:eastAsia="Open Sans" w:hAnsi="Times New Roman" w:cs="Times New Roman"/>
                <w:b/>
                <w:sz w:val="26"/>
                <w:szCs w:val="26"/>
              </w:rPr>
            </w:pPr>
            <w:r w:rsidRPr="002D4B11">
              <w:rPr>
                <w:rFonts w:ascii="Times New Roman" w:eastAsia="Open Sans" w:hAnsi="Times New Roman" w:cs="Times New Roman"/>
                <w:sz w:val="26"/>
                <w:szCs w:val="26"/>
              </w:rPr>
              <w:t>R 4/02</w:t>
            </w:r>
          </w:p>
        </w:tc>
        <w:tc>
          <w:tcPr>
            <w:tcW w:w="4590" w:type="dxa"/>
            <w:shd w:val="clear" w:color="auto" w:fill="C6D9F1" w:themeFill="text2" w:themeFillTint="33"/>
          </w:tcPr>
          <w:p w14:paraId="7476C915" w14:textId="77777777" w:rsidR="0008486D" w:rsidRDefault="0008486D" w:rsidP="0008486D">
            <w:pPr>
              <w:pStyle w:val="PlainText"/>
              <w:rPr>
                <w:rFonts w:ascii="Times New Roman" w:hAnsi="Times New Roman" w:cs="Times New Roman"/>
                <w:sz w:val="26"/>
                <w:szCs w:val="26"/>
              </w:rPr>
            </w:pPr>
            <w:r>
              <w:rPr>
                <w:rFonts w:ascii="Times New Roman" w:hAnsi="Times New Roman" w:cs="Times New Roman"/>
                <w:sz w:val="26"/>
                <w:szCs w:val="26"/>
              </w:rPr>
              <w:t>Context Lecture: Flash Forward, The Bloody Chamber</w:t>
            </w:r>
          </w:p>
          <w:p w14:paraId="0C0D22AB" w14:textId="77777777" w:rsidR="0008486D" w:rsidRDefault="0008486D" w:rsidP="0008486D">
            <w:pPr>
              <w:pStyle w:val="PlainText"/>
              <w:rPr>
                <w:rFonts w:ascii="Times New Roman" w:hAnsi="Times New Roman" w:cs="Times New Roman"/>
                <w:sz w:val="26"/>
                <w:szCs w:val="26"/>
              </w:rPr>
            </w:pPr>
          </w:p>
          <w:p w14:paraId="6EF7AD25" w14:textId="77777777" w:rsidR="0008486D" w:rsidRDefault="0008486D" w:rsidP="0008486D">
            <w:pPr>
              <w:pStyle w:val="PlainText"/>
              <w:rPr>
                <w:rFonts w:ascii="Times New Roman" w:hAnsi="Times New Roman" w:cs="Times New Roman"/>
                <w:sz w:val="26"/>
                <w:szCs w:val="26"/>
              </w:rPr>
            </w:pPr>
            <w:r>
              <w:rPr>
                <w:rFonts w:ascii="Times New Roman" w:hAnsi="Times New Roman" w:cs="Times New Roman"/>
                <w:sz w:val="26"/>
                <w:szCs w:val="26"/>
              </w:rPr>
              <w:t>Read:</w:t>
            </w:r>
          </w:p>
          <w:p w14:paraId="7A029E91" w14:textId="2EBA5908" w:rsidR="0008486D" w:rsidRPr="002D4B11" w:rsidRDefault="0008486D" w:rsidP="0008486D">
            <w:pPr>
              <w:pStyle w:val="PlainText"/>
              <w:numPr>
                <w:ilvl w:val="0"/>
                <w:numId w:val="80"/>
              </w:numPr>
              <w:rPr>
                <w:rFonts w:ascii="Times New Roman" w:hAnsi="Times New Roman" w:cs="Times New Roman"/>
                <w:bCs/>
                <w:sz w:val="26"/>
                <w:szCs w:val="26"/>
              </w:rPr>
            </w:pPr>
            <w:r>
              <w:rPr>
                <w:rFonts w:ascii="Times New Roman" w:hAnsi="Times New Roman" w:cs="Times New Roman"/>
                <w:sz w:val="26"/>
                <w:szCs w:val="26"/>
              </w:rPr>
              <w:t>Selections: The Bloody Chamber</w:t>
            </w:r>
          </w:p>
        </w:tc>
        <w:tc>
          <w:tcPr>
            <w:tcW w:w="2080" w:type="dxa"/>
            <w:shd w:val="clear" w:color="auto" w:fill="C6D9F1" w:themeFill="text2" w:themeFillTint="33"/>
          </w:tcPr>
          <w:p w14:paraId="518A1304" w14:textId="2FADC118" w:rsidR="0008486D" w:rsidRPr="002D4B11" w:rsidRDefault="0008486D" w:rsidP="0008486D">
            <w:pPr>
              <w:pStyle w:val="PlainText"/>
              <w:rPr>
                <w:rFonts w:ascii="Times New Roman" w:hAnsi="Times New Roman" w:cs="Times New Roman"/>
                <w:b/>
                <w:bCs/>
                <w:iCs/>
                <w:sz w:val="26"/>
                <w:szCs w:val="26"/>
              </w:rPr>
            </w:pPr>
          </w:p>
        </w:tc>
      </w:tr>
      <w:tr w:rsidR="0008486D" w14:paraId="43AA3697" w14:textId="77777777" w:rsidTr="0008486D">
        <w:tc>
          <w:tcPr>
            <w:tcW w:w="1340" w:type="dxa"/>
            <w:shd w:val="clear" w:color="auto" w:fill="auto"/>
            <w:tcMar>
              <w:top w:w="100" w:type="dxa"/>
              <w:left w:w="100" w:type="dxa"/>
              <w:bottom w:w="100" w:type="dxa"/>
              <w:right w:w="100" w:type="dxa"/>
            </w:tcMar>
          </w:tcPr>
          <w:p w14:paraId="118AF4C4" w14:textId="114DDF63" w:rsidR="0008486D" w:rsidRPr="002D4B11" w:rsidRDefault="0008486D" w:rsidP="0008486D">
            <w:pPr>
              <w:widowControl w:val="0"/>
              <w:jc w:val="right"/>
              <w:rPr>
                <w:rFonts w:ascii="Times New Roman" w:eastAsia="Open Sans" w:hAnsi="Times New Roman" w:cs="Times New Roman"/>
                <w:bCs/>
                <w:sz w:val="26"/>
                <w:szCs w:val="26"/>
              </w:rPr>
            </w:pPr>
            <w:r w:rsidRPr="002D4B11">
              <w:rPr>
                <w:rFonts w:ascii="Times New Roman" w:eastAsia="Open Sans" w:hAnsi="Times New Roman" w:cs="Times New Roman"/>
                <w:bCs/>
                <w:sz w:val="26"/>
                <w:szCs w:val="26"/>
              </w:rPr>
              <w:t>Week 1</w:t>
            </w:r>
            <w:r>
              <w:rPr>
                <w:rFonts w:ascii="Times New Roman" w:eastAsia="Open Sans" w:hAnsi="Times New Roman" w:cs="Times New Roman"/>
                <w:bCs/>
                <w:sz w:val="26"/>
                <w:szCs w:val="26"/>
              </w:rPr>
              <w:t>3</w:t>
            </w:r>
          </w:p>
        </w:tc>
        <w:tc>
          <w:tcPr>
            <w:tcW w:w="1350" w:type="dxa"/>
            <w:shd w:val="clear" w:color="auto" w:fill="auto"/>
          </w:tcPr>
          <w:p w14:paraId="1ADCB27C" w14:textId="617D3A51" w:rsidR="0008486D" w:rsidRPr="002D4B11" w:rsidRDefault="0008486D" w:rsidP="0008486D">
            <w:pPr>
              <w:widowControl w:val="0"/>
              <w:jc w:val="right"/>
              <w:rPr>
                <w:rFonts w:ascii="Times New Roman" w:eastAsia="Open Sans" w:hAnsi="Times New Roman" w:cs="Times New Roman"/>
                <w:b/>
                <w:sz w:val="26"/>
                <w:szCs w:val="26"/>
              </w:rPr>
            </w:pPr>
            <w:r w:rsidRPr="002D4B11">
              <w:rPr>
                <w:rFonts w:ascii="Times New Roman" w:eastAsia="Open Sans" w:hAnsi="Times New Roman" w:cs="Times New Roman"/>
                <w:sz w:val="26"/>
                <w:szCs w:val="26"/>
              </w:rPr>
              <w:t>T 4/07</w:t>
            </w:r>
          </w:p>
        </w:tc>
        <w:tc>
          <w:tcPr>
            <w:tcW w:w="4590" w:type="dxa"/>
            <w:shd w:val="clear" w:color="auto" w:fill="auto"/>
          </w:tcPr>
          <w:p w14:paraId="64CDA6DA" w14:textId="3B01E759" w:rsidR="003B3737" w:rsidRDefault="003B3737" w:rsidP="003B3737">
            <w:pPr>
              <w:widowControl w:val="0"/>
              <w:rPr>
                <w:rFonts w:ascii="Times New Roman" w:eastAsia="Open Sans" w:hAnsi="Times New Roman" w:cs="Times New Roman"/>
                <w:b/>
                <w:sz w:val="26"/>
                <w:szCs w:val="26"/>
              </w:rPr>
            </w:pPr>
            <w:r>
              <w:rPr>
                <w:rFonts w:ascii="Times New Roman" w:eastAsia="Open Sans" w:hAnsi="Times New Roman" w:cs="Times New Roman"/>
                <w:b/>
                <w:sz w:val="26"/>
                <w:szCs w:val="26"/>
              </w:rPr>
              <w:t>The New Woman</w:t>
            </w:r>
          </w:p>
          <w:p w14:paraId="4086E132" w14:textId="77777777" w:rsidR="003B3737" w:rsidRDefault="003B3737" w:rsidP="003B3737">
            <w:pPr>
              <w:widowControl w:val="0"/>
              <w:rPr>
                <w:rFonts w:ascii="Times New Roman" w:eastAsia="Open Sans" w:hAnsi="Times New Roman" w:cs="Times New Roman"/>
                <w:b/>
                <w:sz w:val="26"/>
                <w:szCs w:val="26"/>
              </w:rPr>
            </w:pPr>
          </w:p>
          <w:p w14:paraId="61EBDFAA" w14:textId="77777777" w:rsidR="003B3737" w:rsidRDefault="003B3737" w:rsidP="003B3737">
            <w:pPr>
              <w:widowControl w:val="0"/>
              <w:rPr>
                <w:rFonts w:ascii="Times New Roman" w:eastAsia="Open Sans" w:hAnsi="Times New Roman" w:cs="Times New Roman"/>
                <w:b/>
                <w:sz w:val="26"/>
                <w:szCs w:val="26"/>
              </w:rPr>
            </w:pPr>
            <w:r>
              <w:rPr>
                <w:rFonts w:ascii="Times New Roman" w:eastAsia="Open Sans" w:hAnsi="Times New Roman" w:cs="Times New Roman"/>
                <w:b/>
                <w:sz w:val="26"/>
                <w:szCs w:val="26"/>
              </w:rPr>
              <w:t xml:space="preserve">Read: </w:t>
            </w:r>
          </w:p>
          <w:p w14:paraId="3B82E05A" w14:textId="77CBD65F" w:rsidR="003B3737" w:rsidRDefault="003B3737" w:rsidP="003B3737">
            <w:pPr>
              <w:widowControl w:val="0"/>
              <w:rPr>
                <w:rFonts w:ascii="Helvetica Neue" w:hAnsi="Helvetica Neue"/>
                <w:color w:val="000000"/>
                <w:sz w:val="20"/>
                <w:szCs w:val="20"/>
              </w:rPr>
            </w:pPr>
            <w:r w:rsidRPr="003B3737">
              <w:rPr>
                <w:rFonts w:ascii="Helvetica Neue" w:hAnsi="Helvetica Neue"/>
                <w:color w:val="000000"/>
                <w:sz w:val="20"/>
                <w:szCs w:val="20"/>
              </w:rPr>
              <w:t>Grand, Sarah. “The New Aspect of the Woman Question”, </w:t>
            </w:r>
            <w:r w:rsidRPr="003B3737">
              <w:rPr>
                <w:rStyle w:val="book"/>
                <w:rFonts w:ascii="Helvetica Neue" w:hAnsi="Helvetica Neue"/>
                <w:i/>
                <w:iCs/>
                <w:color w:val="000000"/>
                <w:sz w:val="20"/>
                <w:szCs w:val="20"/>
              </w:rPr>
              <w:t>North American Review</w:t>
            </w:r>
            <w:r w:rsidRPr="003B3737">
              <w:rPr>
                <w:rFonts w:ascii="Helvetica Neue" w:hAnsi="Helvetica Neue"/>
                <w:color w:val="000000"/>
                <w:sz w:val="20"/>
                <w:szCs w:val="20"/>
              </w:rPr>
              <w:t> (March 1894), 271-5.</w:t>
            </w:r>
          </w:p>
          <w:p w14:paraId="020F91A4" w14:textId="77777777" w:rsidR="003B3737" w:rsidRDefault="003B3737" w:rsidP="003B3737">
            <w:pPr>
              <w:widowControl w:val="0"/>
              <w:rPr>
                <w:rFonts w:ascii="Helvetica Neue" w:hAnsi="Helvetica Neue"/>
                <w:color w:val="000000"/>
                <w:sz w:val="20"/>
                <w:szCs w:val="20"/>
              </w:rPr>
            </w:pPr>
          </w:p>
          <w:p w14:paraId="36148F6C" w14:textId="078C6C5F" w:rsidR="003B3737" w:rsidRPr="00033945" w:rsidRDefault="003B3737" w:rsidP="003B3737">
            <w:pPr>
              <w:widowControl w:val="0"/>
              <w:rPr>
                <w:rFonts w:ascii="Helvetica Neue" w:hAnsi="Helvetica Neue"/>
                <w:color w:val="000000"/>
                <w:sz w:val="20"/>
                <w:szCs w:val="20"/>
              </w:rPr>
            </w:pPr>
            <w:r>
              <w:rPr>
                <w:rFonts w:ascii="Helvetica Neue" w:hAnsi="Helvetica Neue"/>
                <w:color w:val="000000"/>
                <w:sz w:val="20"/>
                <w:szCs w:val="20"/>
              </w:rPr>
              <w:t>Selections: George Egerton</w:t>
            </w:r>
          </w:p>
          <w:p w14:paraId="65965816" w14:textId="7506F2CA" w:rsidR="0008486D" w:rsidRPr="002D4B11" w:rsidRDefault="0008486D" w:rsidP="0008486D">
            <w:pPr>
              <w:pStyle w:val="NoSpacing"/>
              <w:rPr>
                <w:rFonts w:ascii="Times New Roman" w:hAnsi="Times New Roman" w:cs="Times New Roman"/>
                <w:sz w:val="26"/>
                <w:szCs w:val="26"/>
              </w:rPr>
            </w:pPr>
          </w:p>
        </w:tc>
        <w:tc>
          <w:tcPr>
            <w:tcW w:w="2080" w:type="dxa"/>
            <w:shd w:val="clear" w:color="auto" w:fill="auto"/>
          </w:tcPr>
          <w:p w14:paraId="53BE3954" w14:textId="489D88FA" w:rsidR="0008486D" w:rsidRPr="002D4B11" w:rsidRDefault="0008486D" w:rsidP="0008486D">
            <w:pPr>
              <w:widowControl w:val="0"/>
              <w:rPr>
                <w:rFonts w:ascii="Times New Roman" w:eastAsia="Open Sans" w:hAnsi="Times New Roman" w:cs="Times New Roman"/>
                <w:b/>
                <w:sz w:val="26"/>
                <w:szCs w:val="26"/>
              </w:rPr>
            </w:pPr>
          </w:p>
        </w:tc>
      </w:tr>
      <w:tr w:rsidR="0008486D" w14:paraId="6E4FE49F" w14:textId="77777777" w:rsidTr="0008486D">
        <w:tc>
          <w:tcPr>
            <w:tcW w:w="1340" w:type="dxa"/>
            <w:shd w:val="clear" w:color="auto" w:fill="auto"/>
            <w:tcMar>
              <w:top w:w="100" w:type="dxa"/>
              <w:left w:w="100" w:type="dxa"/>
              <w:bottom w:w="100" w:type="dxa"/>
              <w:right w:w="100" w:type="dxa"/>
            </w:tcMar>
          </w:tcPr>
          <w:p w14:paraId="73FD07FC" w14:textId="77777777" w:rsidR="0008486D" w:rsidRPr="002D4B11" w:rsidRDefault="0008486D" w:rsidP="0008486D">
            <w:pPr>
              <w:widowControl w:val="0"/>
              <w:jc w:val="center"/>
              <w:rPr>
                <w:rFonts w:ascii="Times New Roman" w:eastAsia="Open Sans" w:hAnsi="Times New Roman" w:cs="Times New Roman"/>
                <w:b/>
                <w:sz w:val="26"/>
                <w:szCs w:val="26"/>
              </w:rPr>
            </w:pPr>
          </w:p>
        </w:tc>
        <w:tc>
          <w:tcPr>
            <w:tcW w:w="1350" w:type="dxa"/>
            <w:shd w:val="clear" w:color="auto" w:fill="auto"/>
          </w:tcPr>
          <w:p w14:paraId="4D28332D" w14:textId="5A442E32" w:rsidR="0008486D" w:rsidRPr="002D4B11" w:rsidRDefault="0008486D" w:rsidP="0008486D">
            <w:pPr>
              <w:widowControl w:val="0"/>
              <w:jc w:val="right"/>
              <w:rPr>
                <w:rFonts w:ascii="Times New Roman" w:eastAsia="Open Sans" w:hAnsi="Times New Roman" w:cs="Times New Roman"/>
                <w:b/>
                <w:sz w:val="26"/>
                <w:szCs w:val="26"/>
              </w:rPr>
            </w:pPr>
            <w:r w:rsidRPr="002D4B11">
              <w:rPr>
                <w:rFonts w:ascii="Times New Roman" w:eastAsia="Open Sans" w:hAnsi="Times New Roman" w:cs="Times New Roman"/>
                <w:sz w:val="26"/>
                <w:szCs w:val="26"/>
              </w:rPr>
              <w:t>R 4/09</w:t>
            </w:r>
          </w:p>
        </w:tc>
        <w:tc>
          <w:tcPr>
            <w:tcW w:w="4590" w:type="dxa"/>
            <w:shd w:val="clear" w:color="auto" w:fill="auto"/>
          </w:tcPr>
          <w:p w14:paraId="49C555A7" w14:textId="07877FA3" w:rsidR="003B3737" w:rsidRDefault="00033945" w:rsidP="003B3737">
            <w:pPr>
              <w:widowControl w:val="0"/>
              <w:rPr>
                <w:rFonts w:ascii="Times New Roman" w:eastAsia="Open Sans" w:hAnsi="Times New Roman" w:cs="Times New Roman"/>
                <w:b/>
                <w:sz w:val="26"/>
                <w:szCs w:val="26"/>
              </w:rPr>
            </w:pPr>
            <w:r>
              <w:rPr>
                <w:rFonts w:ascii="Times New Roman" w:eastAsia="Open Sans" w:hAnsi="Times New Roman" w:cs="Times New Roman"/>
                <w:b/>
                <w:sz w:val="26"/>
                <w:szCs w:val="26"/>
              </w:rPr>
              <w:t xml:space="preserve">Feminism, </w:t>
            </w:r>
            <w:r w:rsidR="003B3737">
              <w:rPr>
                <w:rFonts w:ascii="Times New Roman" w:eastAsia="Open Sans" w:hAnsi="Times New Roman" w:cs="Times New Roman"/>
                <w:b/>
                <w:sz w:val="26"/>
                <w:szCs w:val="26"/>
              </w:rPr>
              <w:t xml:space="preserve">Modernism and </w:t>
            </w:r>
            <w:r>
              <w:rPr>
                <w:rFonts w:ascii="Times New Roman" w:eastAsia="Open Sans" w:hAnsi="Times New Roman" w:cs="Times New Roman"/>
                <w:b/>
                <w:sz w:val="26"/>
                <w:szCs w:val="26"/>
              </w:rPr>
              <w:t>the Great War</w:t>
            </w:r>
          </w:p>
          <w:p w14:paraId="5804B9E8" w14:textId="77777777" w:rsidR="00033945" w:rsidRDefault="00033945" w:rsidP="003B3737">
            <w:pPr>
              <w:widowControl w:val="0"/>
              <w:rPr>
                <w:rFonts w:ascii="Times New Roman" w:eastAsia="Open Sans" w:hAnsi="Times New Roman" w:cs="Times New Roman"/>
                <w:b/>
                <w:sz w:val="26"/>
                <w:szCs w:val="26"/>
              </w:rPr>
            </w:pPr>
          </w:p>
          <w:p w14:paraId="08B5BED8" w14:textId="77777777" w:rsidR="00033945" w:rsidRDefault="00033945" w:rsidP="00033945">
            <w:pPr>
              <w:widowControl w:val="0"/>
              <w:rPr>
                <w:i/>
                <w:iCs/>
                <w:color w:val="000000"/>
                <w:sz w:val="26"/>
                <w:szCs w:val="26"/>
              </w:rPr>
            </w:pPr>
            <w:r>
              <w:rPr>
                <w:i/>
                <w:iCs/>
                <w:color w:val="000000"/>
                <w:sz w:val="26"/>
                <w:szCs w:val="26"/>
              </w:rPr>
              <w:t>Mina Loy, “Feminist Manifesto”</w:t>
            </w:r>
          </w:p>
          <w:p w14:paraId="5E720E65" w14:textId="77777777" w:rsidR="00033945" w:rsidRDefault="00033945" w:rsidP="00033945">
            <w:pPr>
              <w:widowControl w:val="0"/>
              <w:rPr>
                <w:i/>
                <w:iCs/>
                <w:color w:val="000000"/>
                <w:sz w:val="26"/>
                <w:szCs w:val="26"/>
              </w:rPr>
            </w:pPr>
          </w:p>
          <w:p w14:paraId="6EAA029F" w14:textId="7342B991" w:rsidR="00033945" w:rsidRDefault="00033945" w:rsidP="00033945">
            <w:pPr>
              <w:widowControl w:val="0"/>
              <w:rPr>
                <w:i/>
                <w:iCs/>
                <w:color w:val="000000"/>
                <w:sz w:val="26"/>
                <w:szCs w:val="26"/>
              </w:rPr>
            </w:pPr>
            <w:r>
              <w:rPr>
                <w:i/>
                <w:iCs/>
                <w:color w:val="000000"/>
                <w:sz w:val="26"/>
                <w:szCs w:val="26"/>
              </w:rPr>
              <w:t>Woolf, the mark on the wall</w:t>
            </w:r>
          </w:p>
          <w:p w14:paraId="6352AB18" w14:textId="77777777" w:rsidR="00033945" w:rsidRDefault="00033945" w:rsidP="00033945">
            <w:pPr>
              <w:widowControl w:val="0"/>
              <w:rPr>
                <w:i/>
                <w:iCs/>
                <w:color w:val="000000"/>
                <w:sz w:val="26"/>
                <w:szCs w:val="26"/>
              </w:rPr>
            </w:pPr>
          </w:p>
          <w:p w14:paraId="1A401D17" w14:textId="34B10EAA" w:rsidR="003B3737" w:rsidRPr="002D4B11" w:rsidRDefault="00033945" w:rsidP="003B3737">
            <w:pPr>
              <w:widowControl w:val="0"/>
              <w:rPr>
                <w:rFonts w:ascii="Times New Roman" w:eastAsia="Open Sans" w:hAnsi="Times New Roman" w:cs="Times New Roman"/>
                <w:b/>
                <w:sz w:val="26"/>
                <w:szCs w:val="26"/>
              </w:rPr>
            </w:pPr>
            <w:r>
              <w:rPr>
                <w:i/>
                <w:iCs/>
                <w:color w:val="000000"/>
                <w:sz w:val="26"/>
                <w:szCs w:val="26"/>
              </w:rPr>
              <w:t>TBD: WWI Poets</w:t>
            </w:r>
          </w:p>
        </w:tc>
        <w:tc>
          <w:tcPr>
            <w:tcW w:w="2080" w:type="dxa"/>
            <w:shd w:val="clear" w:color="auto" w:fill="auto"/>
          </w:tcPr>
          <w:p w14:paraId="28A8C9BB" w14:textId="77777777" w:rsidR="0008486D" w:rsidRPr="002D4B11" w:rsidRDefault="0008486D" w:rsidP="0008486D">
            <w:pPr>
              <w:widowControl w:val="0"/>
              <w:jc w:val="center"/>
              <w:rPr>
                <w:rFonts w:ascii="Times New Roman" w:eastAsia="Open Sans" w:hAnsi="Times New Roman" w:cs="Times New Roman"/>
                <w:b/>
                <w:sz w:val="26"/>
                <w:szCs w:val="26"/>
              </w:rPr>
            </w:pPr>
          </w:p>
        </w:tc>
      </w:tr>
      <w:tr w:rsidR="0008486D" w14:paraId="5EBC2F37" w14:textId="77777777" w:rsidTr="002D4B11">
        <w:tc>
          <w:tcPr>
            <w:tcW w:w="1340" w:type="dxa"/>
            <w:shd w:val="clear" w:color="auto" w:fill="B7CFED" w:themeFill="text2" w:themeFillTint="40"/>
            <w:tcMar>
              <w:top w:w="100" w:type="dxa"/>
              <w:left w:w="100" w:type="dxa"/>
              <w:bottom w:w="100" w:type="dxa"/>
              <w:right w:w="100" w:type="dxa"/>
            </w:tcMar>
          </w:tcPr>
          <w:p w14:paraId="093E2CBB" w14:textId="7F69AA0A" w:rsidR="0008486D" w:rsidRPr="002D4B11" w:rsidRDefault="0008486D" w:rsidP="0008486D">
            <w:pPr>
              <w:widowControl w:val="0"/>
              <w:jc w:val="right"/>
              <w:rPr>
                <w:rFonts w:ascii="Times New Roman" w:eastAsia="Open Sans" w:hAnsi="Times New Roman" w:cs="Times New Roman"/>
                <w:bCs/>
                <w:sz w:val="26"/>
                <w:szCs w:val="26"/>
              </w:rPr>
            </w:pPr>
            <w:r w:rsidRPr="002D4B11">
              <w:rPr>
                <w:rFonts w:ascii="Times New Roman" w:eastAsia="Open Sans" w:hAnsi="Times New Roman" w:cs="Times New Roman"/>
                <w:bCs/>
                <w:sz w:val="26"/>
                <w:szCs w:val="26"/>
              </w:rPr>
              <w:t>Week 14</w:t>
            </w:r>
          </w:p>
        </w:tc>
        <w:tc>
          <w:tcPr>
            <w:tcW w:w="1350" w:type="dxa"/>
            <w:shd w:val="clear" w:color="auto" w:fill="B7CFED" w:themeFill="text2" w:themeFillTint="40"/>
          </w:tcPr>
          <w:p w14:paraId="3146A5C0" w14:textId="181634C5" w:rsidR="0008486D" w:rsidRPr="002D4B11" w:rsidRDefault="0008486D" w:rsidP="0008486D">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4/14</w:t>
            </w:r>
          </w:p>
        </w:tc>
        <w:tc>
          <w:tcPr>
            <w:tcW w:w="4590" w:type="dxa"/>
            <w:shd w:val="clear" w:color="auto" w:fill="B7CFED" w:themeFill="text2" w:themeFillTint="40"/>
          </w:tcPr>
          <w:p w14:paraId="1E5BD44E" w14:textId="280B9617" w:rsidR="0008486D" w:rsidRPr="002D4B11" w:rsidRDefault="0008486D" w:rsidP="0008486D">
            <w:pPr>
              <w:widowControl w:val="0"/>
              <w:tabs>
                <w:tab w:val="left" w:pos="1063"/>
              </w:tabs>
              <w:spacing w:line="240" w:lineRule="auto"/>
              <w:rPr>
                <w:rFonts w:ascii="Times New Roman" w:eastAsia="Open Sans" w:hAnsi="Times New Roman" w:cs="Times New Roman"/>
                <w:b/>
                <w:sz w:val="26"/>
                <w:szCs w:val="26"/>
              </w:rPr>
            </w:pPr>
            <w:r>
              <w:rPr>
                <w:rFonts w:ascii="Times New Roman" w:eastAsia="Open Sans" w:hAnsi="Times New Roman" w:cs="Times New Roman"/>
                <w:b/>
                <w:sz w:val="26"/>
                <w:szCs w:val="26"/>
              </w:rPr>
              <w:t>Writing Workshop: Peer Review</w:t>
            </w:r>
          </w:p>
        </w:tc>
        <w:tc>
          <w:tcPr>
            <w:tcW w:w="2080" w:type="dxa"/>
            <w:shd w:val="clear" w:color="auto" w:fill="B7CFED" w:themeFill="text2" w:themeFillTint="40"/>
          </w:tcPr>
          <w:p w14:paraId="43EC63C4" w14:textId="4360B5A3" w:rsidR="0008486D" w:rsidRPr="002D4B11" w:rsidRDefault="0008486D" w:rsidP="0008486D">
            <w:pPr>
              <w:widowControl w:val="0"/>
              <w:jc w:val="center"/>
              <w:rPr>
                <w:rFonts w:ascii="Times New Roman" w:eastAsia="Open Sans" w:hAnsi="Times New Roman" w:cs="Times New Roman"/>
                <w:b/>
                <w:sz w:val="26"/>
                <w:szCs w:val="26"/>
              </w:rPr>
            </w:pPr>
            <w:r>
              <w:rPr>
                <w:rFonts w:ascii="Times New Roman" w:eastAsia="Open Sans" w:hAnsi="Times New Roman" w:cs="Times New Roman"/>
                <w:b/>
                <w:sz w:val="26"/>
                <w:szCs w:val="26"/>
              </w:rPr>
              <w:t>Due: Extended Intro</w:t>
            </w:r>
          </w:p>
        </w:tc>
      </w:tr>
      <w:tr w:rsidR="0008486D" w14:paraId="4E643AEF" w14:textId="77777777" w:rsidTr="002D4B11">
        <w:tc>
          <w:tcPr>
            <w:tcW w:w="1340" w:type="dxa"/>
            <w:shd w:val="clear" w:color="auto" w:fill="B7CFED" w:themeFill="text2" w:themeFillTint="40"/>
            <w:tcMar>
              <w:top w:w="100" w:type="dxa"/>
              <w:left w:w="100" w:type="dxa"/>
              <w:bottom w:w="100" w:type="dxa"/>
              <w:right w:w="100" w:type="dxa"/>
            </w:tcMar>
          </w:tcPr>
          <w:p w14:paraId="746C4916" w14:textId="77777777" w:rsidR="0008486D" w:rsidRPr="002D4B11" w:rsidRDefault="0008486D" w:rsidP="0008486D">
            <w:pPr>
              <w:widowControl w:val="0"/>
              <w:jc w:val="right"/>
              <w:rPr>
                <w:rFonts w:ascii="Times New Roman" w:eastAsia="Open Sans" w:hAnsi="Times New Roman" w:cs="Times New Roman"/>
                <w:bCs/>
                <w:sz w:val="26"/>
                <w:szCs w:val="26"/>
              </w:rPr>
            </w:pPr>
          </w:p>
        </w:tc>
        <w:tc>
          <w:tcPr>
            <w:tcW w:w="1350" w:type="dxa"/>
            <w:shd w:val="clear" w:color="auto" w:fill="B7CFED" w:themeFill="text2" w:themeFillTint="40"/>
          </w:tcPr>
          <w:p w14:paraId="793CD7B6" w14:textId="3B9BB3BA" w:rsidR="0008486D" w:rsidRPr="002D4B11" w:rsidRDefault="0008486D" w:rsidP="0008486D">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R 4/16</w:t>
            </w:r>
          </w:p>
        </w:tc>
        <w:tc>
          <w:tcPr>
            <w:tcW w:w="4590" w:type="dxa"/>
            <w:shd w:val="clear" w:color="auto" w:fill="B7CFED" w:themeFill="text2" w:themeFillTint="40"/>
          </w:tcPr>
          <w:p w14:paraId="3155D183" w14:textId="7772592F" w:rsidR="0008486D" w:rsidRPr="0008486D" w:rsidRDefault="00295ABF" w:rsidP="0008486D">
            <w:pPr>
              <w:widowControl w:val="0"/>
              <w:spacing w:line="240" w:lineRule="auto"/>
              <w:rPr>
                <w:rFonts w:ascii="Times New Roman" w:eastAsia="Open Sans" w:hAnsi="Times New Roman" w:cs="Times New Roman"/>
                <w:b/>
                <w:sz w:val="26"/>
                <w:szCs w:val="26"/>
              </w:rPr>
            </w:pPr>
            <w:r>
              <w:rPr>
                <w:rFonts w:ascii="Times New Roman" w:eastAsia="Open Sans" w:hAnsi="Times New Roman" w:cs="Times New Roman"/>
                <w:b/>
                <w:sz w:val="26"/>
                <w:szCs w:val="26"/>
              </w:rPr>
              <w:t xml:space="preserve"> </w:t>
            </w:r>
            <w:r w:rsidR="003B3737">
              <w:rPr>
                <w:rFonts w:ascii="Times New Roman" w:eastAsia="Open Sans" w:hAnsi="Times New Roman" w:cs="Times New Roman"/>
                <w:b/>
                <w:sz w:val="26"/>
                <w:szCs w:val="26"/>
              </w:rPr>
              <w:t>TBD</w:t>
            </w:r>
          </w:p>
        </w:tc>
        <w:tc>
          <w:tcPr>
            <w:tcW w:w="2080" w:type="dxa"/>
            <w:shd w:val="clear" w:color="auto" w:fill="B7CFED" w:themeFill="text2" w:themeFillTint="40"/>
          </w:tcPr>
          <w:p w14:paraId="4453655B" w14:textId="1E424B9F" w:rsidR="0008486D" w:rsidRPr="002D4B11" w:rsidRDefault="0008486D" w:rsidP="0008486D">
            <w:pPr>
              <w:widowControl w:val="0"/>
              <w:jc w:val="center"/>
              <w:rPr>
                <w:rFonts w:ascii="Times New Roman" w:eastAsia="Open Sans" w:hAnsi="Times New Roman" w:cs="Times New Roman"/>
                <w:b/>
                <w:sz w:val="26"/>
                <w:szCs w:val="26"/>
              </w:rPr>
            </w:pPr>
          </w:p>
        </w:tc>
      </w:tr>
      <w:tr w:rsidR="0008486D" w14:paraId="35D19C2A" w14:textId="77777777" w:rsidTr="002D4B11">
        <w:tc>
          <w:tcPr>
            <w:tcW w:w="1340" w:type="dxa"/>
            <w:shd w:val="clear" w:color="auto" w:fill="auto"/>
            <w:tcMar>
              <w:top w:w="100" w:type="dxa"/>
              <w:left w:w="100" w:type="dxa"/>
              <w:bottom w:w="100" w:type="dxa"/>
              <w:right w:w="100" w:type="dxa"/>
            </w:tcMar>
          </w:tcPr>
          <w:p w14:paraId="2FAA938C" w14:textId="290F36AB" w:rsidR="0008486D" w:rsidRPr="002D4B11" w:rsidRDefault="0008486D" w:rsidP="0008486D">
            <w:pPr>
              <w:widowControl w:val="0"/>
              <w:jc w:val="right"/>
              <w:rPr>
                <w:rFonts w:ascii="Times New Roman" w:eastAsia="Open Sans" w:hAnsi="Times New Roman" w:cs="Times New Roman"/>
                <w:bCs/>
                <w:sz w:val="26"/>
                <w:szCs w:val="26"/>
              </w:rPr>
            </w:pPr>
            <w:r w:rsidRPr="002D4B11">
              <w:rPr>
                <w:rFonts w:ascii="Times New Roman" w:eastAsia="Open Sans" w:hAnsi="Times New Roman" w:cs="Times New Roman"/>
                <w:bCs/>
                <w:sz w:val="26"/>
                <w:szCs w:val="26"/>
              </w:rPr>
              <w:t>Week 15</w:t>
            </w:r>
          </w:p>
        </w:tc>
        <w:tc>
          <w:tcPr>
            <w:tcW w:w="1350" w:type="dxa"/>
            <w:shd w:val="clear" w:color="auto" w:fill="auto"/>
          </w:tcPr>
          <w:p w14:paraId="3DEB3E8C" w14:textId="54EBDD30" w:rsidR="0008486D" w:rsidRPr="002D4B11" w:rsidRDefault="0008486D" w:rsidP="0008486D">
            <w:pPr>
              <w:widowControl w:val="0"/>
              <w:jc w:val="right"/>
              <w:rPr>
                <w:rFonts w:ascii="Times New Roman" w:eastAsia="Open Sans" w:hAnsi="Times New Roman" w:cs="Times New Roman"/>
                <w:sz w:val="26"/>
                <w:szCs w:val="26"/>
              </w:rPr>
            </w:pPr>
            <w:r w:rsidRPr="002D4B11">
              <w:rPr>
                <w:rFonts w:ascii="Times New Roman" w:eastAsia="Open Sans" w:hAnsi="Times New Roman" w:cs="Times New Roman"/>
                <w:sz w:val="26"/>
                <w:szCs w:val="26"/>
              </w:rPr>
              <w:t>T 4/21</w:t>
            </w:r>
          </w:p>
        </w:tc>
        <w:tc>
          <w:tcPr>
            <w:tcW w:w="4590" w:type="dxa"/>
            <w:shd w:val="clear" w:color="auto" w:fill="auto"/>
          </w:tcPr>
          <w:p w14:paraId="684625CD" w14:textId="4CF4992F" w:rsidR="0008486D" w:rsidRPr="002D4B11" w:rsidRDefault="0008486D" w:rsidP="0008486D">
            <w:pPr>
              <w:widowControl w:val="0"/>
              <w:rPr>
                <w:rFonts w:ascii="Times New Roman" w:hAnsi="Times New Roman" w:cs="Times New Roman"/>
                <w:b/>
                <w:bCs/>
                <w:color w:val="0E0E0E"/>
                <w:sz w:val="26"/>
                <w:szCs w:val="26"/>
              </w:rPr>
            </w:pPr>
            <w:r w:rsidRPr="002D4B11">
              <w:rPr>
                <w:rFonts w:ascii="Times New Roman" w:hAnsi="Times New Roman" w:cs="Times New Roman"/>
                <w:b/>
                <w:bCs/>
                <w:sz w:val="26"/>
                <w:szCs w:val="26"/>
              </w:rPr>
              <w:t xml:space="preserve">Informal Presentation: Digital Adaptation or Interpretation </w:t>
            </w:r>
            <w:r w:rsidRPr="002D4B11">
              <w:rPr>
                <w:rFonts w:ascii="Times New Roman" w:hAnsi="Times New Roman" w:cs="Times New Roman"/>
                <w:color w:val="0E0E0E"/>
                <w:sz w:val="26"/>
                <w:szCs w:val="26"/>
              </w:rPr>
              <w:t xml:space="preserve"> </w:t>
            </w:r>
          </w:p>
        </w:tc>
        <w:tc>
          <w:tcPr>
            <w:tcW w:w="2080" w:type="dxa"/>
            <w:shd w:val="clear" w:color="auto" w:fill="auto"/>
          </w:tcPr>
          <w:p w14:paraId="662508DB" w14:textId="77777777" w:rsidR="0008486D" w:rsidRPr="002D4B11" w:rsidRDefault="0008486D" w:rsidP="0008486D">
            <w:pPr>
              <w:widowControl w:val="0"/>
              <w:jc w:val="center"/>
              <w:rPr>
                <w:rFonts w:ascii="Times New Roman" w:eastAsia="Open Sans" w:hAnsi="Times New Roman" w:cs="Times New Roman"/>
                <w:b/>
                <w:sz w:val="26"/>
                <w:szCs w:val="26"/>
              </w:rPr>
            </w:pPr>
            <w:r w:rsidRPr="002D4B11">
              <w:rPr>
                <w:rFonts w:ascii="Times New Roman" w:hAnsi="Times New Roman" w:cs="Times New Roman"/>
                <w:b/>
                <w:bCs/>
                <w:sz w:val="26"/>
                <w:szCs w:val="26"/>
              </w:rPr>
              <w:t>DUE: Digital Adaptation or Interpretation @ 12 p.m.</w:t>
            </w:r>
          </w:p>
        </w:tc>
      </w:tr>
    </w:tbl>
    <w:p w14:paraId="4560D298" w14:textId="7B9F33FA" w:rsidR="00194D57" w:rsidRPr="00C3668D" w:rsidRDefault="00194D57" w:rsidP="00AB3AAE">
      <w:pPr>
        <w:jc w:val="center"/>
        <w:rPr>
          <w:b/>
          <w:bCs/>
          <w:sz w:val="36"/>
          <w:szCs w:val="36"/>
        </w:rPr>
      </w:pPr>
      <w:r w:rsidRPr="00C3668D">
        <w:rPr>
          <w:b/>
          <w:bCs/>
          <w:sz w:val="36"/>
          <w:szCs w:val="36"/>
        </w:rPr>
        <w:t>Critical Analysis Essay</w:t>
      </w:r>
      <w:r w:rsidR="00AB3AAE" w:rsidRPr="00C3668D">
        <w:rPr>
          <w:b/>
          <w:bCs/>
          <w:sz w:val="36"/>
          <w:szCs w:val="36"/>
        </w:rPr>
        <w:t xml:space="preserve">: </w:t>
      </w:r>
      <w:r w:rsidRPr="00C3668D">
        <w:rPr>
          <w:b/>
          <w:bCs/>
          <w:sz w:val="36"/>
          <w:szCs w:val="36"/>
        </w:rPr>
        <w:t>Due</w:t>
      </w:r>
      <w:r w:rsidR="00AB3AAE" w:rsidRPr="00C3668D">
        <w:rPr>
          <w:b/>
          <w:bCs/>
          <w:sz w:val="36"/>
          <w:szCs w:val="36"/>
        </w:rPr>
        <w:t xml:space="preserve"> TBD</w:t>
      </w:r>
    </w:p>
    <w:p w14:paraId="2E7BFB2B" w14:textId="77777777" w:rsidR="00194D57" w:rsidRPr="00CF2CB5" w:rsidRDefault="00194D57" w:rsidP="00194D57">
      <w:pPr>
        <w:jc w:val="center"/>
        <w:rPr>
          <w:rFonts w:ascii="Open Sans" w:hAnsi="Open Sans" w:cs="Open Sans"/>
          <w:b/>
          <w:bCs/>
          <w:sz w:val="28"/>
          <w:szCs w:val="28"/>
        </w:rPr>
      </w:pPr>
    </w:p>
    <w:p w14:paraId="41F1B7A3" w14:textId="77777777" w:rsidR="00851718" w:rsidRPr="007730EC" w:rsidRDefault="00851718">
      <w:pPr>
        <w:rPr>
          <w:rFonts w:ascii="Times New Roman" w:hAnsi="Times New Roman" w:cs="Times New Roman"/>
        </w:rPr>
      </w:pPr>
    </w:p>
    <w:sectPr w:rsidR="00851718" w:rsidRPr="007730EC">
      <w:headerReference w:type="even" r:id="rId20"/>
      <w:headerReference w:type="default" r:id="rId21"/>
      <w:footerReference w:type="even" r:id="rId22"/>
      <w:footerReference w:type="default" r:id="rId23"/>
      <w:headerReference w:type="first" r:id="rId24"/>
      <w:footerReference w:type="first" r:id="rId2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D8DE85" w14:textId="77777777" w:rsidR="00AC405B" w:rsidRDefault="00AC405B">
      <w:pPr>
        <w:spacing w:line="240" w:lineRule="auto"/>
      </w:pPr>
      <w:r>
        <w:separator/>
      </w:r>
    </w:p>
  </w:endnote>
  <w:endnote w:type="continuationSeparator" w:id="0">
    <w:p w14:paraId="531F7776" w14:textId="77777777" w:rsidR="00AC405B" w:rsidRDefault="00AC40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embedRegular r:id="rId1" w:fontKey="{9B9C916A-4622-5249-A6CB-F5090F4DE4FB}"/>
  </w:font>
  <w:font w:name="Times New Roman">
    <w:panose1 w:val="02020603050405020304"/>
    <w:charset w:val="00"/>
    <w:family w:val="roman"/>
    <w:pitch w:val="variable"/>
    <w:sig w:usb0="E0002EFF" w:usb1="C000785B" w:usb2="00000009" w:usb3="00000000" w:csb0="000001FF" w:csb1="00000000"/>
    <w:embedRegular r:id="rId2" w:fontKey="{FFE007F4-6BAF-CD4F-9F0C-4E4FDCE16873}"/>
    <w:embedBold r:id="rId3" w:fontKey="{88E2D407-F8DD-F34E-9E89-D3FE14EE6C87}"/>
    <w:embedItalic r:id="rId4" w:fontKey="{7330FBD9-8197-9D43-8608-08658DDC1933}"/>
    <w:embedBoldItalic r:id="rId5" w:fontKey="{F61529AF-26BF-824D-883A-D5C92C122437}"/>
  </w:font>
  <w:font w:name="Courier New">
    <w:panose1 w:val="02070309020205020404"/>
    <w:charset w:val="00"/>
    <w:family w:val="modern"/>
    <w:pitch w:val="fixed"/>
    <w:sig w:usb0="E0002EFF" w:usb1="C0007843" w:usb2="00000009" w:usb3="00000000" w:csb0="000001FF" w:csb1="00000000"/>
    <w:embedRegular r:id="rId6" w:fontKey="{F440212F-D077-1A4C-A234-42DF39D1BAE7}"/>
  </w:font>
  <w:font w:name="Wingdings">
    <w:panose1 w:val="05000000000000000000"/>
    <w:charset w:val="4D"/>
    <w:family w:val="decorative"/>
    <w:pitch w:val="variable"/>
    <w:sig w:usb0="00000003" w:usb1="00000000" w:usb2="00000000" w:usb3="00000000" w:csb0="80000001" w:csb1="00000000"/>
    <w:embedRegular r:id="rId7" w:fontKey="{98FC2159-2E7E-EC4C-9D08-84249C5E84EC}"/>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embedRegular r:id="rId9" w:fontKey="{E7C2933D-84FB-4B4B-8E53-D3F7F128D5A8}"/>
    <w:embedBold r:id="rId10" w:fontKey="{9F46CC01-1528-4B46-8E6C-B824E509791F}"/>
    <w:embedItalic r:id="rId11" w:fontKey="{EF1BBDF3-6C66-C747-AA80-C62CDCC70883}"/>
    <w:embedBoldItalic r:id="rId12" w:fontKey="{4E2E1844-32D6-E940-9B95-44349EA33E52}"/>
  </w:font>
  <w:font w:name="Cambria">
    <w:panose1 w:val="02040503050406030204"/>
    <w:charset w:val="00"/>
    <w:family w:val="roman"/>
    <w:pitch w:val="variable"/>
    <w:sig w:usb0="E00006FF" w:usb1="420024FF" w:usb2="02000000" w:usb3="00000000" w:csb0="0000019F" w:csb1="00000000"/>
    <w:embedRegular r:id="rId13" w:fontKey="{907F6EE0-5F4F-DF42-9E2E-DE757F7B611B}"/>
    <w:embedBold r:id="rId14" w:fontKey="{163FA5E1-C42D-0E45-A762-60E3F23AF6C2}"/>
    <w:embedItalic r:id="rId15" w:fontKey="{6DE151BF-2831-4547-9251-8F57E7D313C0}"/>
  </w:font>
  <w:font w:name="Open Sans">
    <w:panose1 w:val="020B0606030504020204"/>
    <w:charset w:val="00"/>
    <w:family w:val="swiss"/>
    <w:pitch w:val="variable"/>
    <w:sig w:usb0="E00002EF" w:usb1="4000205B" w:usb2="00000028" w:usb3="00000000" w:csb0="0000019F" w:csb1="00000000"/>
    <w:embedRegular r:id="rId16" w:fontKey="{FD37A814-E0B2-7A45-9B2D-251C38D462DF}"/>
    <w:embedBold r:id="rId17" w:fontKey="{37C03B7B-7C10-D74D-ADF2-822595F4C982}"/>
    <w:embedItalic r:id="rId18" w:fontKey="{664089A9-908B-C141-89EC-CC74DD631013}"/>
  </w:font>
  <w:font w:name="Arimo">
    <w:charset w:val="00"/>
    <w:family w:val="auto"/>
    <w:pitch w:val="default"/>
    <w:embedRegular r:id="rId19" w:fontKey="{5313529C-4C79-2545-85A5-C80975F9543D}"/>
  </w:font>
  <w:font w:name="Calibri">
    <w:panose1 w:val="020F0502020204030204"/>
    <w:charset w:val="00"/>
    <w:family w:val="swiss"/>
    <w:pitch w:val="variable"/>
    <w:sig w:usb0="E0002AFF" w:usb1="C000247B" w:usb2="00000009" w:usb3="00000000" w:csb0="000001FF" w:csb1="00000000"/>
    <w:embedRegular r:id="rId20" w:fontKey="{27149107-E688-3246-B624-54198A691B2B}"/>
    <w:embedBold r:id="rId21" w:fontKey="{689B6E6C-D913-6B43-8FE5-66B74DE194DD}"/>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8B57A" w14:textId="77777777" w:rsidR="00044D0F" w:rsidRDefault="00044D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F8CCB" w14:textId="77777777" w:rsidR="00044D0F" w:rsidRDefault="00044D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39792" w14:textId="77777777" w:rsidR="00044D0F" w:rsidRDefault="00044D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E691C" w14:textId="77777777" w:rsidR="00AC405B" w:rsidRDefault="00AC405B">
      <w:pPr>
        <w:spacing w:line="240" w:lineRule="auto"/>
      </w:pPr>
      <w:r>
        <w:separator/>
      </w:r>
    </w:p>
  </w:footnote>
  <w:footnote w:type="continuationSeparator" w:id="0">
    <w:p w14:paraId="34AC583B" w14:textId="77777777" w:rsidR="00AC405B" w:rsidRDefault="00AC405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62AB1" w14:textId="77777777" w:rsidR="00044D0F" w:rsidRDefault="00044D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50B72" w14:textId="77777777" w:rsidR="00851718" w:rsidRDefault="0085171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0B0CC" w14:textId="77777777" w:rsidR="00044D0F" w:rsidRDefault="00044D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03BC4"/>
    <w:multiLevelType w:val="multilevel"/>
    <w:tmpl w:val="17B85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B1D83"/>
    <w:multiLevelType w:val="multilevel"/>
    <w:tmpl w:val="9D486ADC"/>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2005D1B"/>
    <w:multiLevelType w:val="multilevel"/>
    <w:tmpl w:val="1F9A9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DC573E"/>
    <w:multiLevelType w:val="multilevel"/>
    <w:tmpl w:val="4378A3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8820EE4"/>
    <w:multiLevelType w:val="hybridMultilevel"/>
    <w:tmpl w:val="D726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B23D84"/>
    <w:multiLevelType w:val="hybridMultilevel"/>
    <w:tmpl w:val="46300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E445EF"/>
    <w:multiLevelType w:val="multilevel"/>
    <w:tmpl w:val="55AC0C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0EFD39D9"/>
    <w:multiLevelType w:val="multilevel"/>
    <w:tmpl w:val="DEFE6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6C46A2"/>
    <w:multiLevelType w:val="multilevel"/>
    <w:tmpl w:val="E530F8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0FC949B7"/>
    <w:multiLevelType w:val="multilevel"/>
    <w:tmpl w:val="58A4EE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1884EA2"/>
    <w:multiLevelType w:val="multilevel"/>
    <w:tmpl w:val="2D74497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21D04CD"/>
    <w:multiLevelType w:val="hybridMultilevel"/>
    <w:tmpl w:val="B764F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58088C"/>
    <w:multiLevelType w:val="multilevel"/>
    <w:tmpl w:val="243EE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FE4A4D"/>
    <w:multiLevelType w:val="multilevel"/>
    <w:tmpl w:val="6FEC1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7E0517"/>
    <w:multiLevelType w:val="multilevel"/>
    <w:tmpl w:val="E4D2C9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84538CC"/>
    <w:multiLevelType w:val="multilevel"/>
    <w:tmpl w:val="5470A1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1C5345AA"/>
    <w:multiLevelType w:val="hybridMultilevel"/>
    <w:tmpl w:val="9A926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1A97D68"/>
    <w:multiLevelType w:val="hybridMultilevel"/>
    <w:tmpl w:val="C9122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077E7B"/>
    <w:multiLevelType w:val="multilevel"/>
    <w:tmpl w:val="31BA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DE0712"/>
    <w:multiLevelType w:val="hybridMultilevel"/>
    <w:tmpl w:val="BE52DA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6E1612"/>
    <w:multiLevelType w:val="multilevel"/>
    <w:tmpl w:val="C5BEC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B67733"/>
    <w:multiLevelType w:val="multilevel"/>
    <w:tmpl w:val="882C8E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2E6926CE"/>
    <w:multiLevelType w:val="multilevel"/>
    <w:tmpl w:val="EABCAC9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3" w15:restartNumberingAfterBreak="0">
    <w:nsid w:val="3263348C"/>
    <w:multiLevelType w:val="multilevel"/>
    <w:tmpl w:val="25AA5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73135E"/>
    <w:multiLevelType w:val="multilevel"/>
    <w:tmpl w:val="69D0C4CC"/>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15:restartNumberingAfterBreak="0">
    <w:nsid w:val="38BA6E10"/>
    <w:multiLevelType w:val="multilevel"/>
    <w:tmpl w:val="4EF6C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8C6423C"/>
    <w:multiLevelType w:val="hybridMultilevel"/>
    <w:tmpl w:val="AC46A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A657AC3"/>
    <w:multiLevelType w:val="multilevel"/>
    <w:tmpl w:val="C49C51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15:restartNumberingAfterBreak="0">
    <w:nsid w:val="3AA87DF3"/>
    <w:multiLevelType w:val="multilevel"/>
    <w:tmpl w:val="46E66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CFB2B4E"/>
    <w:multiLevelType w:val="multilevel"/>
    <w:tmpl w:val="20D4DDFE"/>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 w15:restartNumberingAfterBreak="0">
    <w:nsid w:val="3D09515A"/>
    <w:multiLevelType w:val="multilevel"/>
    <w:tmpl w:val="5C383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D0F1ACE"/>
    <w:multiLevelType w:val="multilevel"/>
    <w:tmpl w:val="FB4AE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FF438ED"/>
    <w:multiLevelType w:val="multilevel"/>
    <w:tmpl w:val="10F6F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1216106"/>
    <w:multiLevelType w:val="hybridMultilevel"/>
    <w:tmpl w:val="AD923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19D6962"/>
    <w:multiLevelType w:val="multilevel"/>
    <w:tmpl w:val="511C3348"/>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 w15:restartNumberingAfterBreak="0">
    <w:nsid w:val="43084FEB"/>
    <w:multiLevelType w:val="multilevel"/>
    <w:tmpl w:val="5F081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78C126E"/>
    <w:multiLevelType w:val="multilevel"/>
    <w:tmpl w:val="8D461AB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88A29CB"/>
    <w:multiLevelType w:val="multilevel"/>
    <w:tmpl w:val="1F6A9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99820AC"/>
    <w:multiLevelType w:val="hybridMultilevel"/>
    <w:tmpl w:val="3A1E1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B854A8"/>
    <w:multiLevelType w:val="multilevel"/>
    <w:tmpl w:val="F8E40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9CC5DEA"/>
    <w:multiLevelType w:val="hybridMultilevel"/>
    <w:tmpl w:val="3702B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AB13E06"/>
    <w:multiLevelType w:val="multilevel"/>
    <w:tmpl w:val="63F63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C5A62A1"/>
    <w:multiLevelType w:val="multilevel"/>
    <w:tmpl w:val="08DC4E3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D0460DF"/>
    <w:multiLevelType w:val="multilevel"/>
    <w:tmpl w:val="30BAD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D0C1BD8"/>
    <w:multiLevelType w:val="multilevel"/>
    <w:tmpl w:val="BE508BAE"/>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 w15:restartNumberingAfterBreak="0">
    <w:nsid w:val="4D52761A"/>
    <w:multiLevelType w:val="hybridMultilevel"/>
    <w:tmpl w:val="C9E265B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4D934B5F"/>
    <w:multiLevelType w:val="multilevel"/>
    <w:tmpl w:val="7F960B14"/>
    <w:lvl w:ilvl="0">
      <w:start w:val="1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 w15:restartNumberingAfterBreak="0">
    <w:nsid w:val="4F19388C"/>
    <w:multiLevelType w:val="hybridMultilevel"/>
    <w:tmpl w:val="3A0E89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51B002EC"/>
    <w:multiLevelType w:val="multilevel"/>
    <w:tmpl w:val="90302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34D7ED5"/>
    <w:multiLevelType w:val="multilevel"/>
    <w:tmpl w:val="FC6C5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39124AC"/>
    <w:multiLevelType w:val="multilevel"/>
    <w:tmpl w:val="0B368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62757D4"/>
    <w:multiLevelType w:val="multilevel"/>
    <w:tmpl w:val="3AE2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6303489"/>
    <w:multiLevelType w:val="multilevel"/>
    <w:tmpl w:val="35AA3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93C2521"/>
    <w:multiLevelType w:val="hybridMultilevel"/>
    <w:tmpl w:val="27CAC0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9FB3A31"/>
    <w:multiLevelType w:val="multilevel"/>
    <w:tmpl w:val="54920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C562071"/>
    <w:multiLevelType w:val="hybridMultilevel"/>
    <w:tmpl w:val="CC2E9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D247D3F"/>
    <w:multiLevelType w:val="multilevel"/>
    <w:tmpl w:val="663C6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DED0EB2"/>
    <w:multiLevelType w:val="multilevel"/>
    <w:tmpl w:val="E2BAA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15D7D05"/>
    <w:multiLevelType w:val="hybridMultilevel"/>
    <w:tmpl w:val="0B4E0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262073A"/>
    <w:multiLevelType w:val="hybridMultilevel"/>
    <w:tmpl w:val="E898C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28561B0"/>
    <w:multiLevelType w:val="multilevel"/>
    <w:tmpl w:val="F1F61F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2A77392"/>
    <w:multiLevelType w:val="hybridMultilevel"/>
    <w:tmpl w:val="00B80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35A2D9C"/>
    <w:multiLevelType w:val="multilevel"/>
    <w:tmpl w:val="CF70A8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641F412C"/>
    <w:multiLevelType w:val="multilevel"/>
    <w:tmpl w:val="E622390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49F72E7"/>
    <w:multiLevelType w:val="hybridMultilevel"/>
    <w:tmpl w:val="73B2F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53E5914"/>
    <w:multiLevelType w:val="multilevel"/>
    <w:tmpl w:val="450C5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89F6AC9"/>
    <w:multiLevelType w:val="hybridMultilevel"/>
    <w:tmpl w:val="CEFE9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99E2B91"/>
    <w:multiLevelType w:val="multilevel"/>
    <w:tmpl w:val="2A14A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6AB56371"/>
    <w:multiLevelType w:val="multilevel"/>
    <w:tmpl w:val="7AF0D1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15:restartNumberingAfterBreak="0">
    <w:nsid w:val="6B305865"/>
    <w:multiLevelType w:val="multilevel"/>
    <w:tmpl w:val="2D74497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6ED0008B"/>
    <w:multiLevelType w:val="multilevel"/>
    <w:tmpl w:val="ED0A5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0DD1D01"/>
    <w:multiLevelType w:val="multilevel"/>
    <w:tmpl w:val="CC767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1397856"/>
    <w:multiLevelType w:val="multilevel"/>
    <w:tmpl w:val="7A1CE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1C61902"/>
    <w:multiLevelType w:val="hybridMultilevel"/>
    <w:tmpl w:val="DBDE9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30601ED"/>
    <w:multiLevelType w:val="multilevel"/>
    <w:tmpl w:val="2D0226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7317788F"/>
    <w:multiLevelType w:val="multilevel"/>
    <w:tmpl w:val="A4803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3C22893"/>
    <w:multiLevelType w:val="multilevel"/>
    <w:tmpl w:val="A3FC7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4507FC5"/>
    <w:multiLevelType w:val="hybridMultilevel"/>
    <w:tmpl w:val="2B26B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5D53376"/>
    <w:multiLevelType w:val="multilevel"/>
    <w:tmpl w:val="DFE2A1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15:restartNumberingAfterBreak="0">
    <w:nsid w:val="77BE0AE8"/>
    <w:multiLevelType w:val="multilevel"/>
    <w:tmpl w:val="3AE4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DD23681"/>
    <w:multiLevelType w:val="multilevel"/>
    <w:tmpl w:val="48404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F717660"/>
    <w:multiLevelType w:val="multilevel"/>
    <w:tmpl w:val="47445B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8041099">
    <w:abstractNumId w:val="27"/>
  </w:num>
  <w:num w:numId="2" w16cid:durableId="1391542098">
    <w:abstractNumId w:val="1"/>
  </w:num>
  <w:num w:numId="3" w16cid:durableId="44528140">
    <w:abstractNumId w:val="29"/>
  </w:num>
  <w:num w:numId="4" w16cid:durableId="778263324">
    <w:abstractNumId w:val="62"/>
  </w:num>
  <w:num w:numId="5" w16cid:durableId="940530203">
    <w:abstractNumId w:val="22"/>
  </w:num>
  <w:num w:numId="6" w16cid:durableId="728504066">
    <w:abstractNumId w:val="44"/>
  </w:num>
  <w:num w:numId="7" w16cid:durableId="2560919">
    <w:abstractNumId w:val="24"/>
  </w:num>
  <w:num w:numId="8" w16cid:durableId="131942720">
    <w:abstractNumId w:val="46"/>
  </w:num>
  <w:num w:numId="9" w16cid:durableId="1481337905">
    <w:abstractNumId w:val="6"/>
  </w:num>
  <w:num w:numId="10" w16cid:durableId="1018696539">
    <w:abstractNumId w:val="34"/>
  </w:num>
  <w:num w:numId="11" w16cid:durableId="990251660">
    <w:abstractNumId w:val="74"/>
  </w:num>
  <w:num w:numId="12" w16cid:durableId="297077335">
    <w:abstractNumId w:val="58"/>
  </w:num>
  <w:num w:numId="13" w16cid:durableId="654575738">
    <w:abstractNumId w:val="45"/>
  </w:num>
  <w:num w:numId="14" w16cid:durableId="611792152">
    <w:abstractNumId w:val="37"/>
  </w:num>
  <w:num w:numId="15" w16cid:durableId="130098648">
    <w:abstractNumId w:val="14"/>
  </w:num>
  <w:num w:numId="16" w16cid:durableId="888151025">
    <w:abstractNumId w:val="9"/>
    <w:lvlOverride w:ilvl="0">
      <w:lvl w:ilvl="0">
        <w:numFmt w:val="decimal"/>
        <w:lvlText w:val="%1."/>
        <w:lvlJc w:val="left"/>
      </w:lvl>
    </w:lvlOverride>
  </w:num>
  <w:num w:numId="17" w16cid:durableId="628702253">
    <w:abstractNumId w:val="60"/>
    <w:lvlOverride w:ilvl="0">
      <w:lvl w:ilvl="0">
        <w:numFmt w:val="decimal"/>
        <w:lvlText w:val="%1."/>
        <w:lvlJc w:val="left"/>
      </w:lvl>
    </w:lvlOverride>
  </w:num>
  <w:num w:numId="18" w16cid:durableId="908806298">
    <w:abstractNumId w:val="81"/>
    <w:lvlOverride w:ilvl="0">
      <w:lvl w:ilvl="0">
        <w:numFmt w:val="decimal"/>
        <w:lvlText w:val="%1."/>
        <w:lvlJc w:val="left"/>
      </w:lvl>
    </w:lvlOverride>
  </w:num>
  <w:num w:numId="19" w16cid:durableId="1718384611">
    <w:abstractNumId w:val="81"/>
    <w:lvlOverride w:ilvl="0">
      <w:lvl w:ilvl="0">
        <w:numFmt w:val="decimal"/>
        <w:lvlText w:val="%1."/>
        <w:lvlJc w:val="left"/>
      </w:lvl>
    </w:lvlOverride>
  </w:num>
  <w:num w:numId="20" w16cid:durableId="1427843619">
    <w:abstractNumId w:val="81"/>
    <w:lvlOverride w:ilvl="0">
      <w:lvl w:ilvl="0">
        <w:numFmt w:val="decimal"/>
        <w:lvlText w:val="%1."/>
        <w:lvlJc w:val="left"/>
      </w:lvl>
    </w:lvlOverride>
  </w:num>
  <w:num w:numId="21" w16cid:durableId="1527676128">
    <w:abstractNumId w:val="63"/>
    <w:lvlOverride w:ilvl="0">
      <w:lvl w:ilvl="0">
        <w:numFmt w:val="decimal"/>
        <w:lvlText w:val="%1."/>
        <w:lvlJc w:val="left"/>
      </w:lvl>
    </w:lvlOverride>
  </w:num>
  <w:num w:numId="22" w16cid:durableId="930089322">
    <w:abstractNumId w:val="63"/>
    <w:lvlOverride w:ilvl="0">
      <w:lvl w:ilvl="0">
        <w:numFmt w:val="decimal"/>
        <w:lvlText w:val="%1."/>
        <w:lvlJc w:val="left"/>
      </w:lvl>
    </w:lvlOverride>
  </w:num>
  <w:num w:numId="23" w16cid:durableId="1678119297">
    <w:abstractNumId w:val="63"/>
    <w:lvlOverride w:ilvl="0">
      <w:lvl w:ilvl="0">
        <w:numFmt w:val="decimal"/>
        <w:lvlText w:val="%1."/>
        <w:lvlJc w:val="left"/>
      </w:lvl>
    </w:lvlOverride>
  </w:num>
  <w:num w:numId="24" w16cid:durableId="1248466615">
    <w:abstractNumId w:val="36"/>
    <w:lvlOverride w:ilvl="0">
      <w:lvl w:ilvl="0">
        <w:numFmt w:val="decimal"/>
        <w:lvlText w:val="%1."/>
        <w:lvlJc w:val="left"/>
      </w:lvl>
    </w:lvlOverride>
  </w:num>
  <w:num w:numId="25" w16cid:durableId="1747221425">
    <w:abstractNumId w:val="42"/>
    <w:lvlOverride w:ilvl="0">
      <w:lvl w:ilvl="0">
        <w:numFmt w:val="decimal"/>
        <w:lvlText w:val="%1."/>
        <w:lvlJc w:val="left"/>
      </w:lvl>
    </w:lvlOverride>
  </w:num>
  <w:num w:numId="26" w16cid:durableId="1511068968">
    <w:abstractNumId w:val="42"/>
    <w:lvlOverride w:ilvl="0">
      <w:lvl w:ilvl="0">
        <w:numFmt w:val="decimal"/>
        <w:lvlText w:val="%1."/>
        <w:lvlJc w:val="left"/>
      </w:lvl>
    </w:lvlOverride>
  </w:num>
  <w:num w:numId="27" w16cid:durableId="802383622">
    <w:abstractNumId w:val="42"/>
    <w:lvlOverride w:ilvl="0">
      <w:lvl w:ilvl="0">
        <w:numFmt w:val="decimal"/>
        <w:lvlText w:val="%1."/>
        <w:lvlJc w:val="left"/>
      </w:lvl>
    </w:lvlOverride>
  </w:num>
  <w:num w:numId="28" w16cid:durableId="283385831">
    <w:abstractNumId w:val="42"/>
    <w:lvlOverride w:ilvl="0">
      <w:lvl w:ilvl="0">
        <w:numFmt w:val="decimal"/>
        <w:lvlText w:val="%1."/>
        <w:lvlJc w:val="left"/>
      </w:lvl>
    </w:lvlOverride>
  </w:num>
  <w:num w:numId="29" w16cid:durableId="1542590265">
    <w:abstractNumId w:val="32"/>
  </w:num>
  <w:num w:numId="30" w16cid:durableId="2082487539">
    <w:abstractNumId w:val="30"/>
  </w:num>
  <w:num w:numId="31" w16cid:durableId="2006977939">
    <w:abstractNumId w:val="79"/>
  </w:num>
  <w:num w:numId="32" w16cid:durableId="493378847">
    <w:abstractNumId w:val="72"/>
  </w:num>
  <w:num w:numId="33" w16cid:durableId="1185245252">
    <w:abstractNumId w:val="41"/>
  </w:num>
  <w:num w:numId="34" w16cid:durableId="1845393906">
    <w:abstractNumId w:val="43"/>
  </w:num>
  <w:num w:numId="35" w16cid:durableId="135072429">
    <w:abstractNumId w:val="13"/>
  </w:num>
  <w:num w:numId="36" w16cid:durableId="2116753477">
    <w:abstractNumId w:val="39"/>
  </w:num>
  <w:num w:numId="37" w16cid:durableId="1014377423">
    <w:abstractNumId w:val="28"/>
  </w:num>
  <w:num w:numId="38" w16cid:durableId="1602757459">
    <w:abstractNumId w:val="57"/>
  </w:num>
  <w:num w:numId="39" w16cid:durableId="2038700591">
    <w:abstractNumId w:val="48"/>
  </w:num>
  <w:num w:numId="40" w16cid:durableId="1909068927">
    <w:abstractNumId w:val="35"/>
  </w:num>
  <w:num w:numId="41" w16cid:durableId="241571920">
    <w:abstractNumId w:val="80"/>
  </w:num>
  <w:num w:numId="42" w16cid:durableId="689339657">
    <w:abstractNumId w:val="54"/>
  </w:num>
  <w:num w:numId="43" w16cid:durableId="1615089222">
    <w:abstractNumId w:val="20"/>
  </w:num>
  <w:num w:numId="44" w16cid:durableId="1596093387">
    <w:abstractNumId w:val="12"/>
  </w:num>
  <w:num w:numId="45" w16cid:durableId="770586943">
    <w:abstractNumId w:val="75"/>
  </w:num>
  <w:num w:numId="46" w16cid:durableId="1905143374">
    <w:abstractNumId w:val="49"/>
  </w:num>
  <w:num w:numId="47" w16cid:durableId="276836009">
    <w:abstractNumId w:val="18"/>
  </w:num>
  <w:num w:numId="48" w16cid:durableId="1826437598">
    <w:abstractNumId w:val="52"/>
  </w:num>
  <w:num w:numId="49" w16cid:durableId="311762932">
    <w:abstractNumId w:val="23"/>
  </w:num>
  <w:num w:numId="50" w16cid:durableId="125658670">
    <w:abstractNumId w:val="7"/>
  </w:num>
  <w:num w:numId="51" w16cid:durableId="985472181">
    <w:abstractNumId w:val="31"/>
  </w:num>
  <w:num w:numId="52" w16cid:durableId="1843281819">
    <w:abstractNumId w:val="71"/>
  </w:num>
  <w:num w:numId="53" w16cid:durableId="1584100456">
    <w:abstractNumId w:val="70"/>
  </w:num>
  <w:num w:numId="54" w16cid:durableId="1924803916">
    <w:abstractNumId w:val="0"/>
  </w:num>
  <w:num w:numId="55" w16cid:durableId="1940214601">
    <w:abstractNumId w:val="65"/>
  </w:num>
  <w:num w:numId="56" w16cid:durableId="1333026867">
    <w:abstractNumId w:val="56"/>
  </w:num>
  <w:num w:numId="57" w16cid:durableId="1221134252">
    <w:abstractNumId w:val="50"/>
  </w:num>
  <w:num w:numId="58" w16cid:durableId="2146920933">
    <w:abstractNumId w:val="76"/>
  </w:num>
  <w:num w:numId="59" w16cid:durableId="547569571">
    <w:abstractNumId w:val="25"/>
  </w:num>
  <w:num w:numId="60" w16cid:durableId="1745763116">
    <w:abstractNumId w:val="2"/>
  </w:num>
  <w:num w:numId="61" w16cid:durableId="110125206">
    <w:abstractNumId w:val="51"/>
  </w:num>
  <w:num w:numId="62" w16cid:durableId="1526671634">
    <w:abstractNumId w:val="33"/>
  </w:num>
  <w:num w:numId="63" w16cid:durableId="1388452877">
    <w:abstractNumId w:val="64"/>
  </w:num>
  <w:num w:numId="64" w16cid:durableId="222837736">
    <w:abstractNumId w:val="61"/>
  </w:num>
  <w:num w:numId="65" w16cid:durableId="1419643779">
    <w:abstractNumId w:val="59"/>
  </w:num>
  <w:num w:numId="66" w16cid:durableId="1012881773">
    <w:abstractNumId w:val="77"/>
  </w:num>
  <w:num w:numId="67" w16cid:durableId="1723209474">
    <w:abstractNumId w:val="55"/>
  </w:num>
  <w:num w:numId="68" w16cid:durableId="1250887398">
    <w:abstractNumId w:val="40"/>
  </w:num>
  <w:num w:numId="69" w16cid:durableId="780808305">
    <w:abstractNumId w:val="21"/>
  </w:num>
  <w:num w:numId="70" w16cid:durableId="656883591">
    <w:abstractNumId w:val="15"/>
  </w:num>
  <w:num w:numId="71" w16cid:durableId="1646622157">
    <w:abstractNumId w:val="68"/>
  </w:num>
  <w:num w:numId="72" w16cid:durableId="1709643990">
    <w:abstractNumId w:val="67"/>
  </w:num>
  <w:num w:numId="73" w16cid:durableId="522550385">
    <w:abstractNumId w:val="8"/>
  </w:num>
  <w:num w:numId="74" w16cid:durableId="1990593631">
    <w:abstractNumId w:val="3"/>
  </w:num>
  <w:num w:numId="75" w16cid:durableId="1987738154">
    <w:abstractNumId w:val="78"/>
  </w:num>
  <w:num w:numId="76" w16cid:durableId="1395664614">
    <w:abstractNumId w:val="5"/>
  </w:num>
  <w:num w:numId="77" w16cid:durableId="1905871703">
    <w:abstractNumId w:val="11"/>
  </w:num>
  <w:num w:numId="78" w16cid:durableId="1211183907">
    <w:abstractNumId w:val="73"/>
  </w:num>
  <w:num w:numId="79" w16cid:durableId="1924532516">
    <w:abstractNumId w:val="38"/>
  </w:num>
  <w:num w:numId="80" w16cid:durableId="1715544540">
    <w:abstractNumId w:val="26"/>
  </w:num>
  <w:num w:numId="81" w16cid:durableId="1499034054">
    <w:abstractNumId w:val="16"/>
  </w:num>
  <w:num w:numId="82" w16cid:durableId="325936336">
    <w:abstractNumId w:val="53"/>
  </w:num>
  <w:num w:numId="83" w16cid:durableId="1041637184">
    <w:abstractNumId w:val="19"/>
  </w:num>
  <w:num w:numId="84" w16cid:durableId="1685742802">
    <w:abstractNumId w:val="10"/>
  </w:num>
  <w:num w:numId="85" w16cid:durableId="2118676429">
    <w:abstractNumId w:val="69"/>
  </w:num>
  <w:num w:numId="86" w16cid:durableId="404030337">
    <w:abstractNumId w:val="4"/>
  </w:num>
  <w:num w:numId="87" w16cid:durableId="1194852782">
    <w:abstractNumId w:val="17"/>
  </w:num>
  <w:num w:numId="88" w16cid:durableId="1898736548">
    <w:abstractNumId w:val="47"/>
  </w:num>
  <w:num w:numId="89" w16cid:durableId="1406339755">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718"/>
    <w:rsid w:val="00012D0B"/>
    <w:rsid w:val="00033945"/>
    <w:rsid w:val="00044D0F"/>
    <w:rsid w:val="0008486D"/>
    <w:rsid w:val="000A3EFB"/>
    <w:rsid w:val="000B2305"/>
    <w:rsid w:val="00194D57"/>
    <w:rsid w:val="001D123E"/>
    <w:rsid w:val="001F3440"/>
    <w:rsid w:val="00295ABF"/>
    <w:rsid w:val="002D4B11"/>
    <w:rsid w:val="00312A53"/>
    <w:rsid w:val="003600DE"/>
    <w:rsid w:val="003B3737"/>
    <w:rsid w:val="00402996"/>
    <w:rsid w:val="005044CD"/>
    <w:rsid w:val="005753D6"/>
    <w:rsid w:val="005A13CA"/>
    <w:rsid w:val="006871D2"/>
    <w:rsid w:val="006E67BF"/>
    <w:rsid w:val="006F235B"/>
    <w:rsid w:val="00711EBE"/>
    <w:rsid w:val="007730EC"/>
    <w:rsid w:val="007A08B2"/>
    <w:rsid w:val="007F5333"/>
    <w:rsid w:val="00851718"/>
    <w:rsid w:val="0086753F"/>
    <w:rsid w:val="008728EF"/>
    <w:rsid w:val="008874D9"/>
    <w:rsid w:val="0094639B"/>
    <w:rsid w:val="00997DA7"/>
    <w:rsid w:val="009D55EF"/>
    <w:rsid w:val="00A15148"/>
    <w:rsid w:val="00A45F9A"/>
    <w:rsid w:val="00AB3AAE"/>
    <w:rsid w:val="00AC405B"/>
    <w:rsid w:val="00BA66A7"/>
    <w:rsid w:val="00C3668D"/>
    <w:rsid w:val="00C60599"/>
    <w:rsid w:val="00D56254"/>
    <w:rsid w:val="00EA29F5"/>
    <w:rsid w:val="00F60A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CD80D8"/>
  <w15:docId w15:val="{BCBC52DB-1561-6B42-AEEE-53E5B42A3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6A7"/>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unhideWhenUsed/>
    <w:rsid w:val="00D265B1"/>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D265B1"/>
    <w:pPr>
      <w:ind w:left="720"/>
      <w:contextualSpacing/>
    </w:p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character" w:styleId="Hyperlink">
    <w:name w:val="Hyperlink"/>
    <w:basedOn w:val="DefaultParagraphFont"/>
    <w:uiPriority w:val="99"/>
    <w:unhideWhenUsed/>
    <w:rsid w:val="00194D57"/>
    <w:rPr>
      <w:color w:val="0000FF"/>
      <w:u w:val="single"/>
    </w:rPr>
  </w:style>
  <w:style w:type="character" w:customStyle="1" w:styleId="apple-tab-span">
    <w:name w:val="apple-tab-span"/>
    <w:basedOn w:val="DefaultParagraphFont"/>
    <w:rsid w:val="00194D57"/>
  </w:style>
  <w:style w:type="paragraph" w:styleId="PlainText">
    <w:name w:val="Plain Text"/>
    <w:basedOn w:val="Normal"/>
    <w:link w:val="PlainTextChar"/>
    <w:rsid w:val="00194D57"/>
    <w:pPr>
      <w:spacing w:line="240" w:lineRule="auto"/>
    </w:pPr>
    <w:rPr>
      <w:rFonts w:ascii="Courier New" w:eastAsia="Times New Roman" w:hAnsi="Courier New" w:cs="Courier New"/>
      <w:sz w:val="20"/>
      <w:szCs w:val="20"/>
      <w:lang w:val="en-US"/>
    </w:rPr>
  </w:style>
  <w:style w:type="character" w:customStyle="1" w:styleId="PlainTextChar">
    <w:name w:val="Plain Text Char"/>
    <w:basedOn w:val="DefaultParagraphFont"/>
    <w:link w:val="PlainText"/>
    <w:rsid w:val="00194D57"/>
    <w:rPr>
      <w:rFonts w:ascii="Courier New" w:eastAsia="Times New Roman" w:hAnsi="Courier New" w:cs="Courier New"/>
      <w:sz w:val="20"/>
      <w:szCs w:val="20"/>
      <w:lang w:val="en-US"/>
    </w:rPr>
  </w:style>
  <w:style w:type="paragraph" w:styleId="NoSpacing">
    <w:name w:val="No Spacing"/>
    <w:uiPriority w:val="1"/>
    <w:qFormat/>
    <w:rsid w:val="00194D57"/>
    <w:pPr>
      <w:widowControl w:val="0"/>
      <w:spacing w:line="240" w:lineRule="auto"/>
    </w:pPr>
    <w:rPr>
      <w:rFonts w:asciiTheme="minorHAnsi" w:eastAsiaTheme="minorHAnsi" w:hAnsiTheme="minorHAnsi" w:cstheme="minorBidi"/>
      <w:lang w:val="en-US"/>
    </w:rPr>
  </w:style>
  <w:style w:type="paragraph" w:customStyle="1" w:styleId="Default">
    <w:name w:val="Default"/>
    <w:rsid w:val="00711EBE"/>
    <w:pPr>
      <w:autoSpaceDE w:val="0"/>
      <w:autoSpaceDN w:val="0"/>
      <w:adjustRightInd w:val="0"/>
      <w:spacing w:line="240" w:lineRule="auto"/>
    </w:pPr>
    <w:rPr>
      <w:rFonts w:ascii="Times New Roman" w:hAnsi="Times New Roman" w:cs="Times New Roman"/>
      <w:color w:val="000000"/>
      <w:sz w:val="24"/>
      <w:szCs w:val="24"/>
      <w:lang w:val="en-US"/>
    </w:rPr>
  </w:style>
  <w:style w:type="character" w:customStyle="1" w:styleId="a-list-item">
    <w:name w:val="a-list-item"/>
    <w:basedOn w:val="DefaultParagraphFont"/>
    <w:rsid w:val="00F60AF4"/>
  </w:style>
  <w:style w:type="paragraph" w:styleId="Header">
    <w:name w:val="header"/>
    <w:basedOn w:val="Normal"/>
    <w:link w:val="HeaderChar"/>
    <w:uiPriority w:val="99"/>
    <w:unhideWhenUsed/>
    <w:rsid w:val="00044D0F"/>
    <w:pPr>
      <w:tabs>
        <w:tab w:val="center" w:pos="4680"/>
        <w:tab w:val="right" w:pos="9360"/>
      </w:tabs>
      <w:spacing w:line="240" w:lineRule="auto"/>
    </w:pPr>
  </w:style>
  <w:style w:type="character" w:customStyle="1" w:styleId="HeaderChar">
    <w:name w:val="Header Char"/>
    <w:basedOn w:val="DefaultParagraphFont"/>
    <w:link w:val="Header"/>
    <w:uiPriority w:val="99"/>
    <w:rsid w:val="00044D0F"/>
  </w:style>
  <w:style w:type="paragraph" w:styleId="Footer">
    <w:name w:val="footer"/>
    <w:basedOn w:val="Normal"/>
    <w:link w:val="FooterChar"/>
    <w:uiPriority w:val="99"/>
    <w:unhideWhenUsed/>
    <w:rsid w:val="00044D0F"/>
    <w:pPr>
      <w:tabs>
        <w:tab w:val="center" w:pos="4680"/>
        <w:tab w:val="right" w:pos="9360"/>
      </w:tabs>
      <w:spacing w:line="240" w:lineRule="auto"/>
    </w:pPr>
  </w:style>
  <w:style w:type="character" w:customStyle="1" w:styleId="FooterChar">
    <w:name w:val="Footer Char"/>
    <w:basedOn w:val="DefaultParagraphFont"/>
    <w:link w:val="Footer"/>
    <w:uiPriority w:val="99"/>
    <w:rsid w:val="00044D0F"/>
  </w:style>
  <w:style w:type="character" w:styleId="UnresolvedMention">
    <w:name w:val="Unresolved Mention"/>
    <w:basedOn w:val="DefaultParagraphFont"/>
    <w:uiPriority w:val="99"/>
    <w:semiHidden/>
    <w:unhideWhenUsed/>
    <w:rsid w:val="0086753F"/>
    <w:rPr>
      <w:color w:val="605E5C"/>
      <w:shd w:val="clear" w:color="auto" w:fill="E1DFDD"/>
    </w:rPr>
  </w:style>
  <w:style w:type="paragraph" w:customStyle="1" w:styleId="bibl">
    <w:name w:val="bibl"/>
    <w:basedOn w:val="Normal"/>
    <w:rsid w:val="003B373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ook">
    <w:name w:val="book"/>
    <w:basedOn w:val="DefaultParagraphFont"/>
    <w:rsid w:val="003B37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744997">
      <w:bodyDiv w:val="1"/>
      <w:marLeft w:val="0"/>
      <w:marRight w:val="0"/>
      <w:marTop w:val="0"/>
      <w:marBottom w:val="0"/>
      <w:divBdr>
        <w:top w:val="none" w:sz="0" w:space="0" w:color="auto"/>
        <w:left w:val="none" w:sz="0" w:space="0" w:color="auto"/>
        <w:bottom w:val="none" w:sz="0" w:space="0" w:color="auto"/>
        <w:right w:val="none" w:sz="0" w:space="0" w:color="auto"/>
      </w:divBdr>
    </w:div>
    <w:div w:id="509413815">
      <w:bodyDiv w:val="1"/>
      <w:marLeft w:val="0"/>
      <w:marRight w:val="0"/>
      <w:marTop w:val="0"/>
      <w:marBottom w:val="0"/>
      <w:divBdr>
        <w:top w:val="none" w:sz="0" w:space="0" w:color="auto"/>
        <w:left w:val="none" w:sz="0" w:space="0" w:color="auto"/>
        <w:bottom w:val="none" w:sz="0" w:space="0" w:color="auto"/>
        <w:right w:val="none" w:sz="0" w:space="0" w:color="auto"/>
      </w:divBdr>
    </w:div>
    <w:div w:id="699089000">
      <w:bodyDiv w:val="1"/>
      <w:marLeft w:val="0"/>
      <w:marRight w:val="0"/>
      <w:marTop w:val="0"/>
      <w:marBottom w:val="0"/>
      <w:divBdr>
        <w:top w:val="none" w:sz="0" w:space="0" w:color="auto"/>
        <w:left w:val="none" w:sz="0" w:space="0" w:color="auto"/>
        <w:bottom w:val="none" w:sz="0" w:space="0" w:color="auto"/>
        <w:right w:val="none" w:sz="0" w:space="0" w:color="auto"/>
      </w:divBdr>
    </w:div>
    <w:div w:id="838234079">
      <w:bodyDiv w:val="1"/>
      <w:marLeft w:val="0"/>
      <w:marRight w:val="0"/>
      <w:marTop w:val="0"/>
      <w:marBottom w:val="0"/>
      <w:divBdr>
        <w:top w:val="none" w:sz="0" w:space="0" w:color="auto"/>
        <w:left w:val="none" w:sz="0" w:space="0" w:color="auto"/>
        <w:bottom w:val="none" w:sz="0" w:space="0" w:color="auto"/>
        <w:right w:val="none" w:sz="0" w:space="0" w:color="auto"/>
      </w:divBdr>
    </w:div>
    <w:div w:id="842085662">
      <w:bodyDiv w:val="1"/>
      <w:marLeft w:val="0"/>
      <w:marRight w:val="0"/>
      <w:marTop w:val="0"/>
      <w:marBottom w:val="0"/>
      <w:divBdr>
        <w:top w:val="none" w:sz="0" w:space="0" w:color="auto"/>
        <w:left w:val="none" w:sz="0" w:space="0" w:color="auto"/>
        <w:bottom w:val="none" w:sz="0" w:space="0" w:color="auto"/>
        <w:right w:val="none" w:sz="0" w:space="0" w:color="auto"/>
      </w:divBdr>
    </w:div>
    <w:div w:id="948008421">
      <w:bodyDiv w:val="1"/>
      <w:marLeft w:val="0"/>
      <w:marRight w:val="0"/>
      <w:marTop w:val="0"/>
      <w:marBottom w:val="0"/>
      <w:divBdr>
        <w:top w:val="none" w:sz="0" w:space="0" w:color="auto"/>
        <w:left w:val="none" w:sz="0" w:space="0" w:color="auto"/>
        <w:bottom w:val="none" w:sz="0" w:space="0" w:color="auto"/>
        <w:right w:val="none" w:sz="0" w:space="0" w:color="auto"/>
      </w:divBdr>
    </w:div>
    <w:div w:id="1189493779">
      <w:bodyDiv w:val="1"/>
      <w:marLeft w:val="0"/>
      <w:marRight w:val="0"/>
      <w:marTop w:val="0"/>
      <w:marBottom w:val="0"/>
      <w:divBdr>
        <w:top w:val="none" w:sz="0" w:space="0" w:color="auto"/>
        <w:left w:val="none" w:sz="0" w:space="0" w:color="auto"/>
        <w:bottom w:val="none" w:sz="0" w:space="0" w:color="auto"/>
        <w:right w:val="none" w:sz="0" w:space="0" w:color="auto"/>
      </w:divBdr>
    </w:div>
    <w:div w:id="1774008396">
      <w:bodyDiv w:val="1"/>
      <w:marLeft w:val="0"/>
      <w:marRight w:val="0"/>
      <w:marTop w:val="0"/>
      <w:marBottom w:val="0"/>
      <w:divBdr>
        <w:top w:val="none" w:sz="0" w:space="0" w:color="auto"/>
        <w:left w:val="none" w:sz="0" w:space="0" w:color="auto"/>
        <w:bottom w:val="none" w:sz="0" w:space="0" w:color="auto"/>
        <w:right w:val="none" w:sz="0" w:space="0" w:color="auto"/>
      </w:divBdr>
    </w:div>
    <w:div w:id="17763175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itleix.ufl.edu/about/title-ix-rights/" TargetMode="External"/><Relationship Id="rId13" Type="http://schemas.openxmlformats.org/officeDocument/2006/relationships/hyperlink" Target="https://evaluations.ufl.edu/results" TargetMode="External"/><Relationship Id="rId18" Type="http://schemas.openxmlformats.org/officeDocument/2006/relationships/hyperlink" Target="https://catalog.ufl.edu/ugrad/current/regulations/info/grades.aspx"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evaluations.ufl.edu" TargetMode="External"/><Relationship Id="rId17" Type="http://schemas.openxmlformats.org/officeDocument/2006/relationships/hyperlink" Target="https://dso.ufl.edu/"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mailto:umatter@ufl.edu"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cr.dso.ufl.edu/students/student-conduct-code/"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umatter.ufl.edu" TargetMode="External"/><Relationship Id="rId23" Type="http://schemas.openxmlformats.org/officeDocument/2006/relationships/footer" Target="footer2.xml"/><Relationship Id="rId10" Type="http://schemas.openxmlformats.org/officeDocument/2006/relationships/hyperlink" Target="https://catalog.ufl.edu/UGRD/academic-regulations/attendance-policies/" TargetMode="External"/><Relationship Id="rId19" Type="http://schemas.openxmlformats.org/officeDocument/2006/relationships/hyperlink" Target="https://catalog.ufl.edu/ugrad/current/regulations/info/grades.aspx" TargetMode="External"/><Relationship Id="rId4" Type="http://schemas.openxmlformats.org/officeDocument/2006/relationships/settings" Target="settings.xml"/><Relationship Id="rId9" Type="http://schemas.openxmlformats.org/officeDocument/2006/relationships/hyperlink" Target="https://drc.dso.ufl.edu/" TargetMode="External"/><Relationship Id="rId14" Type="http://schemas.openxmlformats.org/officeDocument/2006/relationships/hyperlink" Target="https://writing.ufl.edu/writing-studio/" TargetMode="External"/><Relationship Id="rId22" Type="http://schemas.openxmlformats.org/officeDocument/2006/relationships/footer" Target="footer1.xm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23N6+PQZ7jPjoozU6vh/SjzOHA==">CgMxLjA4AHIhMWxxX2RxVmRHM19LdXVOTTFXcUhjSXh1UFpoQnlsOGtL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2535</TotalTime>
  <Pages>15</Pages>
  <Words>4053</Words>
  <Characters>22496</Characters>
  <Application>Microsoft Office Word</Application>
  <DocSecurity>0</DocSecurity>
  <Lines>340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Del Hierro,Victor</cp:lastModifiedBy>
  <cp:revision>6</cp:revision>
  <dcterms:created xsi:type="dcterms:W3CDTF">2024-08-20T18:55:00Z</dcterms:created>
  <dcterms:modified xsi:type="dcterms:W3CDTF">2025-12-16T23:53:00Z</dcterms:modified>
</cp:coreProperties>
</file>